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AD8" w:rsidRDefault="00671AD8"/>
    <w:p w:rsidR="00AD50C0" w:rsidRDefault="00175126">
      <w:pPr>
        <w:rPr>
          <w:b/>
          <w:sz w:val="28"/>
          <w:szCs w:val="28"/>
        </w:rPr>
      </w:pPr>
      <w:hyperlink r:id="rId7" w:history="1">
        <w:r w:rsidR="000D235E" w:rsidRPr="00C80CDE">
          <w:rPr>
            <w:rStyle w:val="Hipercze"/>
            <w:b/>
            <w:sz w:val="28"/>
            <w:szCs w:val="28"/>
          </w:rPr>
          <w:t>http://wmii.uwm.edu.pl/~cezary/WD/cw9.pdf</w:t>
        </w:r>
      </w:hyperlink>
    </w:p>
    <w:p w:rsidR="000D235E" w:rsidRDefault="00175126">
      <w:pPr>
        <w:rPr>
          <w:b/>
          <w:sz w:val="28"/>
          <w:szCs w:val="28"/>
        </w:rPr>
      </w:pPr>
      <w:hyperlink r:id="rId8" w:history="1">
        <w:r w:rsidR="00585213" w:rsidRPr="00251212">
          <w:rPr>
            <w:rStyle w:val="Hipercze"/>
            <w:b/>
            <w:sz w:val="28"/>
            <w:szCs w:val="28"/>
          </w:rPr>
          <w:t>https://www.w3schools.com/python/matplotlib_labels.asp</w:t>
        </w:r>
      </w:hyperlink>
    </w:p>
    <w:p w:rsidR="00585213" w:rsidRDefault="00175126">
      <w:pPr>
        <w:rPr>
          <w:b/>
          <w:sz w:val="28"/>
          <w:szCs w:val="28"/>
        </w:rPr>
      </w:pPr>
      <w:hyperlink r:id="rId9" w:history="1">
        <w:r w:rsidR="00585213" w:rsidRPr="00251212">
          <w:rPr>
            <w:rStyle w:val="Hipercze"/>
            <w:b/>
            <w:sz w:val="28"/>
            <w:szCs w:val="28"/>
          </w:rPr>
          <w:t>https://inetum.pl/biblioteka-matplotlib/</w:t>
        </w:r>
      </w:hyperlink>
    </w:p>
    <w:p w:rsidR="00585213" w:rsidRDefault="00585213">
      <w:pPr>
        <w:rPr>
          <w:b/>
          <w:sz w:val="28"/>
          <w:szCs w:val="28"/>
        </w:rPr>
      </w:pPr>
      <w:r w:rsidRPr="00585213">
        <w:rPr>
          <w:b/>
          <w:sz w:val="28"/>
          <w:szCs w:val="28"/>
        </w:rPr>
        <w:t>https://python101.readthedocs.io/pl/latest/pylab/</w:t>
      </w:r>
    </w:p>
    <w:p w:rsidR="00337E4B" w:rsidRPr="00F063B3" w:rsidRDefault="00F063B3">
      <w:pPr>
        <w:rPr>
          <w:b/>
          <w:sz w:val="28"/>
          <w:szCs w:val="28"/>
        </w:rPr>
      </w:pPr>
      <w:r w:rsidRPr="00F063B3">
        <w:rPr>
          <w:b/>
          <w:sz w:val="28"/>
          <w:szCs w:val="28"/>
        </w:rPr>
        <w:t xml:space="preserve">Wykresy w </w:t>
      </w:r>
      <w:proofErr w:type="spellStart"/>
      <w:r w:rsidRPr="00F063B3">
        <w:rPr>
          <w:b/>
          <w:sz w:val="28"/>
          <w:szCs w:val="28"/>
        </w:rPr>
        <w:t>Pythonie</w:t>
      </w:r>
      <w:proofErr w:type="spellEnd"/>
    </w:p>
    <w:p w:rsidR="00F063B3" w:rsidRDefault="00175126">
      <w:pPr>
        <w:rPr>
          <w:rFonts w:ascii="Segoe UI" w:hAnsi="Segoe UI" w:cs="Segoe UI"/>
          <w:color w:val="333333"/>
          <w:sz w:val="20"/>
          <w:szCs w:val="20"/>
          <w:shd w:val="clear" w:color="auto" w:fill="FFFFFF"/>
        </w:rPr>
      </w:pPr>
      <w:hyperlink r:id="rId10" w:anchor="module-matplotlib.pyplot" w:tooltip="matplotlib.pyplot" w:history="1">
        <w:proofErr w:type="spellStart"/>
        <w:r w:rsidR="00F063B3">
          <w:rPr>
            <w:rStyle w:val="pre"/>
            <w:rFonts w:ascii="Courier New" w:hAnsi="Courier New" w:cs="Courier New"/>
            <w:b/>
            <w:bCs/>
            <w:color w:val="0000FF"/>
            <w:sz w:val="18"/>
            <w:szCs w:val="18"/>
            <w:shd w:val="clear" w:color="auto" w:fill="FFFFFF"/>
          </w:rPr>
          <w:t>matplotlib.pyplot</w:t>
        </w:r>
      </w:hyperlink>
      <w:r w:rsidR="00F063B3">
        <w:rPr>
          <w:rFonts w:ascii="Segoe UI" w:hAnsi="Segoe UI" w:cs="Segoe UI"/>
          <w:color w:val="333333"/>
          <w:sz w:val="20"/>
          <w:szCs w:val="20"/>
          <w:shd w:val="clear" w:color="auto" w:fill="FFFFFF"/>
        </w:rPr>
        <w:t>to</w:t>
      </w:r>
      <w:proofErr w:type="spellEnd"/>
      <w:r w:rsidR="00F063B3">
        <w:rPr>
          <w:rFonts w:ascii="Segoe UI" w:hAnsi="Segoe UI" w:cs="Segoe UI"/>
          <w:color w:val="333333"/>
          <w:sz w:val="20"/>
          <w:szCs w:val="20"/>
          <w:shd w:val="clear" w:color="auto" w:fill="FFFFFF"/>
        </w:rPr>
        <w:t xml:space="preserve"> zbiór funkcji, dzięki którym </w:t>
      </w:r>
      <w:proofErr w:type="spellStart"/>
      <w:r w:rsidR="00F063B3">
        <w:rPr>
          <w:rFonts w:ascii="Segoe UI" w:hAnsi="Segoe UI" w:cs="Segoe UI"/>
          <w:color w:val="333333"/>
          <w:sz w:val="20"/>
          <w:szCs w:val="20"/>
          <w:shd w:val="clear" w:color="auto" w:fill="FFFFFF"/>
        </w:rPr>
        <w:t>Matplotlib</w:t>
      </w:r>
      <w:proofErr w:type="spellEnd"/>
      <w:r w:rsidR="00F063B3">
        <w:rPr>
          <w:rFonts w:ascii="Segoe UI" w:hAnsi="Segoe UI" w:cs="Segoe UI"/>
          <w:color w:val="333333"/>
          <w:sz w:val="20"/>
          <w:szCs w:val="20"/>
          <w:shd w:val="clear" w:color="auto" w:fill="FFFFFF"/>
        </w:rPr>
        <w:t xml:space="preserve"> działa jak MATLAB. Każda </w:t>
      </w:r>
      <w:proofErr w:type="spellStart"/>
      <w:r w:rsidR="00F063B3">
        <w:rPr>
          <w:rStyle w:val="pre"/>
          <w:rFonts w:ascii="Courier New" w:hAnsi="Courier New" w:cs="Courier New"/>
          <w:sz w:val="21"/>
          <w:szCs w:val="21"/>
        </w:rPr>
        <w:t>pyplot</w:t>
      </w:r>
      <w:r w:rsidR="00F063B3">
        <w:rPr>
          <w:rFonts w:ascii="Segoe UI" w:hAnsi="Segoe UI" w:cs="Segoe UI"/>
          <w:color w:val="333333"/>
          <w:sz w:val="20"/>
          <w:szCs w:val="20"/>
          <w:shd w:val="clear" w:color="auto" w:fill="FFFFFF"/>
        </w:rPr>
        <w:t>funkcja</w:t>
      </w:r>
      <w:proofErr w:type="spellEnd"/>
      <w:r w:rsidR="00F063B3">
        <w:rPr>
          <w:rFonts w:ascii="Segoe UI" w:hAnsi="Segoe UI" w:cs="Segoe UI"/>
          <w:color w:val="333333"/>
          <w:sz w:val="20"/>
          <w:szCs w:val="20"/>
          <w:shd w:val="clear" w:color="auto" w:fill="FFFFFF"/>
        </w:rPr>
        <w:t xml:space="preserve"> powoduje pewne zmiany w figurze: np. tworzy figurę, tworzy obszar kreślenia na figurze, kreśli niektóre linie w obszarze kreślenia, ozdabia wykres etykietami.</w:t>
      </w:r>
    </w:p>
    <w:p w:rsidR="00F063B3" w:rsidRPr="00F063B3" w:rsidRDefault="00F063B3">
      <w:pPr>
        <w:rPr>
          <w:rFonts w:ascii="Segoe UI" w:hAnsi="Segoe UI" w:cs="Segoe UI"/>
          <w:color w:val="333333"/>
          <w:sz w:val="24"/>
          <w:szCs w:val="24"/>
          <w:shd w:val="clear" w:color="auto" w:fill="FFFFFF"/>
        </w:rPr>
      </w:pPr>
      <w:r w:rsidRPr="00F063B3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 xml:space="preserve">Wizualizacja wykresu za pomocą </w:t>
      </w:r>
      <w:proofErr w:type="spellStart"/>
      <w:r w:rsidRPr="00F063B3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pyplot</w:t>
      </w:r>
      <w:proofErr w:type="spellEnd"/>
      <w:r w:rsidRPr="00F063B3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.</w:t>
      </w:r>
    </w:p>
    <w:p w:rsidR="00F063B3" w:rsidRDefault="00175126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6.15pt;margin-top:36.9pt;width:25.05pt;height:43.85pt;flip:x y;z-index:251660288" o:connectortype="straight">
            <v:stroke endarrow="block"/>
          </v:shape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6.05pt;margin-top:80.75pt;width:170.3pt;height:35.65pt;z-index:251659264">
            <v:textbox>
              <w:txbxContent>
                <w:p w:rsidR="00F063B3" w:rsidRDefault="00F063B3">
                  <w:r>
                    <w:rPr>
                      <w:rFonts w:ascii="Segoe UI" w:hAnsi="Segoe UI" w:cs="Segoe UI"/>
                      <w:color w:val="333333"/>
                      <w:sz w:val="20"/>
                      <w:szCs w:val="20"/>
                      <w:shd w:val="clear" w:color="auto" w:fill="FFFFFF"/>
                    </w:rPr>
                    <w:t>Jest to sekwencja wartości y i automatycznie generuje wartości x</w:t>
                  </w:r>
                </w:p>
              </w:txbxContent>
            </v:textbox>
          </v:shape>
        </w:pict>
      </w:r>
      <w:r w:rsidR="00F063B3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-635</wp:posOffset>
            </wp:positionV>
            <wp:extent cx="1968500" cy="1454785"/>
            <wp:effectExtent l="19050" t="0" r="0" b="0"/>
            <wp:wrapTight wrapText="bothSides">
              <wp:wrapPolygon edited="0">
                <wp:start x="-209" y="0"/>
                <wp:lineTo x="-209" y="21213"/>
                <wp:lineTo x="21530" y="21213"/>
                <wp:lineTo x="21530" y="0"/>
                <wp:lineTo x="-209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3B3">
        <w:rPr>
          <w:noProof/>
          <w:lang w:eastAsia="pl-PL"/>
        </w:rPr>
        <w:drawing>
          <wp:inline distT="0" distB="0" distL="0" distR="0">
            <wp:extent cx="2727325" cy="8191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B3" w:rsidRPr="00F063B3" w:rsidRDefault="00F063B3" w:rsidP="00F063B3"/>
    <w:p w:rsidR="00F063B3" w:rsidRPr="00F063B3" w:rsidRDefault="00F063B3" w:rsidP="00F063B3"/>
    <w:p w:rsidR="00F063B3" w:rsidRDefault="00F063B3" w:rsidP="00F063B3"/>
    <w:p w:rsidR="008904DD" w:rsidRDefault="008904DD" w:rsidP="00F063B3"/>
    <w:p w:rsidR="008904DD" w:rsidRPr="008904DD" w:rsidRDefault="00175126" w:rsidP="00F063B3">
      <w:pPr>
        <w:rPr>
          <w:sz w:val="20"/>
          <w:szCs w:val="20"/>
        </w:rPr>
      </w:pPr>
      <w:hyperlink r:id="rId13" w:anchor="matplotlib.pyplot.plot" w:tooltip="matplotlib.pyplot.plot" w:history="1">
        <w:r w:rsidR="008904DD" w:rsidRPr="008904DD">
          <w:rPr>
            <w:rStyle w:val="pre"/>
            <w:rFonts w:ascii="Courier New" w:hAnsi="Courier New" w:cs="Courier New"/>
            <w:b/>
            <w:bCs/>
            <w:color w:val="0000FF"/>
            <w:sz w:val="20"/>
            <w:szCs w:val="20"/>
            <w:shd w:val="clear" w:color="auto" w:fill="FFFFFF"/>
          </w:rPr>
          <w:t>plot</w:t>
        </w:r>
      </w:hyperlink>
      <w:r w:rsidR="008904DD" w:rsidRPr="008904DD">
        <w:rPr>
          <w:sz w:val="20"/>
          <w:szCs w:val="20"/>
        </w:rPr>
        <w:t xml:space="preserve"> </w:t>
      </w:r>
      <w:r w:rsidR="008904DD" w:rsidRPr="008904DD">
        <w:rPr>
          <w:rFonts w:ascii="Segoe UI" w:hAnsi="Segoe UI" w:cs="Segoe UI"/>
          <w:color w:val="333333"/>
          <w:sz w:val="20"/>
          <w:szCs w:val="20"/>
          <w:shd w:val="clear" w:color="auto" w:fill="FFFFFF"/>
        </w:rPr>
        <w:t>jest funkcją wszechstronną i przyjmuje dowolną liczbę argumentów</w:t>
      </w:r>
      <w:r w:rsidR="00BA6A91">
        <w:rPr>
          <w:rFonts w:ascii="Segoe UI" w:hAnsi="Segoe UI" w:cs="Segoe UI"/>
          <w:color w:val="333333"/>
          <w:sz w:val="20"/>
          <w:szCs w:val="20"/>
          <w:shd w:val="clear" w:color="auto" w:fill="FFFFFF"/>
        </w:rPr>
        <w:t>. Aby wykreślić wykresy punktowe, gdy znaczniki mają identyczny rozmiar i kolor</w:t>
      </w:r>
    </w:p>
    <w:p w:rsidR="008904DD" w:rsidRPr="008904DD" w:rsidRDefault="008904DD" w:rsidP="008904DD">
      <w:pPr>
        <w:shd w:val="clear" w:color="auto" w:fill="FFFFFF"/>
        <w:rPr>
          <w:rFonts w:ascii="Segoe UI" w:eastAsia="Times New Roman" w:hAnsi="Segoe UI" w:cs="Segoe UI"/>
          <w:b/>
          <w:bCs/>
          <w:color w:val="333333"/>
          <w:sz w:val="20"/>
          <w:szCs w:val="20"/>
          <w:lang w:eastAsia="pl-PL"/>
        </w:rPr>
      </w:pPr>
      <w:proofErr w:type="spellStart"/>
      <w:r>
        <w:rPr>
          <w:rFonts w:ascii="Segoe UI" w:eastAsia="Times New Roman" w:hAnsi="Segoe UI" w:cs="Segoe UI"/>
          <w:b/>
          <w:bCs/>
          <w:color w:val="333333"/>
          <w:sz w:val="20"/>
          <w:lang w:eastAsia="pl-PL"/>
        </w:rPr>
        <w:t>y</w:t>
      </w:r>
      <w:r w:rsidRPr="008904DD">
        <w:rPr>
          <w:rFonts w:ascii="Segoe UI" w:eastAsia="Times New Roman" w:hAnsi="Segoe UI" w:cs="Segoe UI"/>
          <w:b/>
          <w:bCs/>
          <w:color w:val="333333"/>
          <w:sz w:val="20"/>
          <w:lang w:eastAsia="pl-PL"/>
        </w:rPr>
        <w:t>label</w:t>
      </w:r>
      <w:proofErr w:type="spellEnd"/>
      <w:r>
        <w:rPr>
          <w:rFonts w:ascii="Segoe UI" w:eastAsia="Times New Roman" w:hAnsi="Segoe UI" w:cs="Segoe UI"/>
          <w:b/>
          <w:bCs/>
          <w:color w:val="333333"/>
          <w:sz w:val="20"/>
          <w:szCs w:val="20"/>
          <w:lang w:eastAsia="pl-PL"/>
        </w:rPr>
        <w:t xml:space="preserve"> - </w:t>
      </w:r>
      <w:r w:rsidRPr="008904DD">
        <w:rPr>
          <w:rFonts w:ascii="Segoe UI" w:eastAsia="Times New Roman" w:hAnsi="Segoe UI" w:cs="Segoe UI"/>
          <w:color w:val="333333"/>
          <w:sz w:val="20"/>
          <w:szCs w:val="20"/>
          <w:lang w:eastAsia="pl-PL"/>
        </w:rPr>
        <w:t>Tekst etykiety</w:t>
      </w:r>
    </w:p>
    <w:p w:rsidR="00F063B3" w:rsidRPr="00F063B3" w:rsidRDefault="00054DDC" w:rsidP="00F063B3">
      <w:r w:rsidRPr="00054DDC">
        <w:rPr>
          <w:b/>
        </w:rPr>
        <w:t>show()</w:t>
      </w:r>
      <w:r>
        <w:t xml:space="preserve"> – wyświetlenie okna</w:t>
      </w:r>
    </w:p>
    <w:p w:rsidR="00F063B3" w:rsidRDefault="00F063B3" w:rsidP="00F063B3"/>
    <w:p w:rsidR="00F063B3" w:rsidRDefault="00F063B3" w:rsidP="00F063B3">
      <w:r>
        <w:t>Zmieńmy</w:t>
      </w:r>
    </w:p>
    <w:p w:rsidR="00F063B3" w:rsidRDefault="00F063B3" w:rsidP="00F063B3">
      <w:r>
        <w:rPr>
          <w:noProof/>
          <w:lang w:eastAsia="pl-PL"/>
        </w:rPr>
        <w:drawing>
          <wp:inline distT="0" distB="0" distL="0" distR="0">
            <wp:extent cx="2806700" cy="32575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2258309" cy="1725433"/>
            <wp:effectExtent l="19050" t="0" r="8641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30" cy="17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B3" w:rsidRDefault="00F063B3" w:rsidP="00F063B3"/>
    <w:p w:rsidR="00F063B3" w:rsidRPr="00F063B3" w:rsidRDefault="00F063B3" w:rsidP="00F063B3">
      <w:pPr>
        <w:shd w:val="clear" w:color="auto" w:fill="FFFFFF"/>
        <w:spacing w:before="100" w:beforeAutospacing="1" w:after="100" w:afterAutospacing="1"/>
        <w:outlineLvl w:val="2"/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pl-PL"/>
        </w:rPr>
      </w:pPr>
      <w:r w:rsidRPr="00F063B3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pl-PL"/>
        </w:rPr>
        <w:t>Formatowanie stylu działki </w:t>
      </w:r>
    </w:p>
    <w:p w:rsidR="00F063B3" w:rsidRDefault="00F063B3" w:rsidP="00F063B3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333333"/>
          <w:sz w:val="20"/>
          <w:szCs w:val="20"/>
          <w:lang w:eastAsia="pl-PL"/>
        </w:rPr>
      </w:pPr>
      <w:r w:rsidRPr="00F063B3">
        <w:rPr>
          <w:rFonts w:ascii="Segoe UI" w:eastAsia="Times New Roman" w:hAnsi="Segoe UI" w:cs="Segoe UI"/>
          <w:color w:val="333333"/>
          <w:sz w:val="20"/>
          <w:szCs w:val="20"/>
          <w:lang w:eastAsia="pl-PL"/>
        </w:rPr>
        <w:t xml:space="preserve">Dla każdej pary argumentów x, y istnieje opcjonalny trzeci argument, który jest ciągiem formatującym wskazującym kolor i rodzaj linii wykresu. Litery i symbole ciągu formatującego pochodzą z </w:t>
      </w:r>
      <w:proofErr w:type="spellStart"/>
      <w:r w:rsidRPr="00F063B3">
        <w:rPr>
          <w:rFonts w:ascii="Segoe UI" w:eastAsia="Times New Roman" w:hAnsi="Segoe UI" w:cs="Segoe UI"/>
          <w:color w:val="333333"/>
          <w:sz w:val="20"/>
          <w:szCs w:val="20"/>
          <w:lang w:eastAsia="pl-PL"/>
        </w:rPr>
        <w:t>MATLAB-a</w:t>
      </w:r>
      <w:proofErr w:type="spellEnd"/>
      <w:r w:rsidRPr="00F063B3">
        <w:rPr>
          <w:rFonts w:ascii="Segoe UI" w:eastAsia="Times New Roman" w:hAnsi="Segoe UI" w:cs="Segoe UI"/>
          <w:color w:val="333333"/>
          <w:sz w:val="20"/>
          <w:szCs w:val="20"/>
          <w:lang w:eastAsia="pl-PL"/>
        </w:rPr>
        <w:t xml:space="preserve">, a ciąg kolorów łączy się z ciągiem o stylu linii. Domyślnym ciągiem formatującym jest „b-”, czyli ciągła niebieska linia. Na przykład, aby narysować powyższe za pomocą czerwonych kółek, </w:t>
      </w:r>
      <w:r w:rsidR="00BA6A91">
        <w:rPr>
          <w:rFonts w:ascii="Segoe UI" w:eastAsia="Times New Roman" w:hAnsi="Segoe UI" w:cs="Segoe UI"/>
          <w:color w:val="333333"/>
          <w:sz w:val="20"/>
          <w:szCs w:val="20"/>
          <w:lang w:eastAsia="pl-PL"/>
        </w:rPr>
        <w:t>dodałbyś</w:t>
      </w:r>
    </w:p>
    <w:p w:rsidR="00BA6A91" w:rsidRDefault="00BA6A91" w:rsidP="00F063B3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333333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noProof/>
          <w:color w:val="333333"/>
          <w:sz w:val="20"/>
          <w:szCs w:val="20"/>
          <w:lang w:eastAsia="pl-PL"/>
        </w:rPr>
        <w:drawing>
          <wp:inline distT="0" distB="0" distL="0" distR="0">
            <wp:extent cx="3228340" cy="23876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91" w:rsidRDefault="006C47F1" w:rsidP="00F063B3">
      <w:pPr>
        <w:shd w:val="clear" w:color="auto" w:fill="FFFFFF"/>
        <w:spacing w:after="100" w:afterAutospacing="1"/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noProof/>
          <w:color w:val="333333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372745</wp:posOffset>
            </wp:positionV>
            <wp:extent cx="2284730" cy="1637665"/>
            <wp:effectExtent l="19050" t="0" r="1270" b="0"/>
            <wp:wrapTight wrapText="bothSides">
              <wp:wrapPolygon edited="0">
                <wp:start x="-180" y="0"/>
                <wp:lineTo x="-180" y="21357"/>
                <wp:lineTo x="21612" y="21357"/>
                <wp:lineTo x="21612" y="0"/>
                <wp:lineTo x="-180" y="0"/>
              </wp:wrapPolygon>
            </wp:wrapTight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A91" w:rsidRPr="00BA6A91">
        <w:rPr>
          <w:rFonts w:ascii="Segoe UI" w:hAnsi="Segoe UI" w:cs="Segoe UI"/>
          <w:color w:val="333333"/>
          <w:shd w:val="clear" w:color="auto" w:fill="FFFFFF"/>
        </w:rPr>
        <w:t>Funkcja </w:t>
      </w:r>
      <w:proofErr w:type="spellStart"/>
      <w:r w:rsidR="00175126">
        <w:fldChar w:fldCharType="begin"/>
      </w:r>
      <w:r w:rsidR="00175126">
        <w:instrText>HYPERLINK "https://matplotlib.org/stable/api/_as_gen/matplotlib.pyplot.axis.html" \l "matplotlib.pyplot.axis" \o "oś matplotlib.pyplot"</w:instrText>
      </w:r>
      <w:r w:rsidR="00175126">
        <w:fldChar w:fldCharType="separate"/>
      </w:r>
      <w:r w:rsidR="00BA6A91" w:rsidRPr="00BA6A91">
        <w:rPr>
          <w:rStyle w:val="pre"/>
          <w:rFonts w:ascii="Courier New" w:hAnsi="Courier New" w:cs="Courier New"/>
          <w:b/>
          <w:bCs/>
          <w:color w:val="0000FF"/>
          <w:shd w:val="clear" w:color="auto" w:fill="FFFFFF"/>
        </w:rPr>
        <w:t>axis</w:t>
      </w:r>
      <w:proofErr w:type="spellEnd"/>
      <w:r w:rsidR="00175126">
        <w:fldChar w:fldCharType="end"/>
      </w:r>
      <w:r w:rsidR="00BA6A91" w:rsidRPr="00BA6A91">
        <w:t xml:space="preserve"> </w:t>
      </w:r>
      <w:r w:rsidR="00BA6A91" w:rsidRPr="00BA6A91">
        <w:rPr>
          <w:rFonts w:ascii="Segoe UI" w:hAnsi="Segoe UI" w:cs="Segoe UI"/>
          <w:color w:val="333333"/>
          <w:shd w:val="clear" w:color="auto" w:fill="FFFFFF"/>
        </w:rPr>
        <w:t>z powyższego przykładu pobiera listę i określa rzutnię osi.</w:t>
      </w:r>
      <w:r w:rsidR="00C736FA">
        <w:rPr>
          <w:rFonts w:ascii="Segoe UI" w:hAnsi="Segoe UI" w:cs="Segoe UI"/>
          <w:color w:val="333333"/>
          <w:shd w:val="clear" w:color="auto" w:fill="FFFFFF"/>
        </w:rPr>
        <w:t xml:space="preserve"> </w:t>
      </w:r>
      <w:r w:rsidR="00C736FA">
        <w:rPr>
          <w:rFonts w:ascii="Segoe UI" w:hAnsi="Segoe UI" w:cs="Segoe UI"/>
          <w:noProof/>
          <w:color w:val="333333"/>
          <w:shd w:val="clear" w:color="auto" w:fill="FFFFFF"/>
          <w:lang w:eastAsia="pl-PL"/>
        </w:rPr>
        <w:drawing>
          <wp:inline distT="0" distB="0" distL="0" distR="0">
            <wp:extent cx="1860550" cy="238760"/>
            <wp:effectExtent l="19050" t="0" r="635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EB" w:rsidRPr="005A3DEB" w:rsidRDefault="005A3DEB" w:rsidP="00F063B3">
      <w:pPr>
        <w:shd w:val="clear" w:color="auto" w:fill="FFFFFF"/>
        <w:rPr>
          <w:rFonts w:ascii="Segoe UI" w:hAnsi="Segoe UI" w:cs="Segoe UI"/>
          <w:b/>
          <w:color w:val="333333"/>
          <w:shd w:val="clear" w:color="auto" w:fill="FFFFFF"/>
        </w:rPr>
      </w:pPr>
      <w:r w:rsidRPr="005A3DEB">
        <w:rPr>
          <w:rFonts w:ascii="Segoe UI" w:hAnsi="Segoe UI" w:cs="Segoe UI"/>
          <w:b/>
          <w:color w:val="333333"/>
          <w:shd w:val="clear" w:color="auto" w:fill="FFFFFF"/>
        </w:rPr>
        <w:t>Ustalenie rozrzutu na osiach:</w:t>
      </w:r>
    </w:p>
    <w:p w:rsidR="005A3DEB" w:rsidRDefault="005A3DEB" w:rsidP="00F063B3">
      <w:pPr>
        <w:shd w:val="clear" w:color="auto" w:fill="FFFFFF"/>
        <w:rPr>
          <w:rFonts w:ascii="Segoe UI" w:hAnsi="Segoe UI" w:cs="Segoe UI"/>
          <w:color w:val="333333"/>
          <w:shd w:val="clear" w:color="auto" w:fill="FFFFFF"/>
        </w:rPr>
      </w:pPr>
      <w:proofErr w:type="spellStart"/>
      <w:r>
        <w:rPr>
          <w:rFonts w:ascii="Segoe UI" w:hAnsi="Segoe UI" w:cs="Segoe UI"/>
          <w:color w:val="333333"/>
          <w:shd w:val="clear" w:color="auto" w:fill="FFFFFF"/>
        </w:rPr>
        <w:t>plt.xticks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>(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np.arange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>(0,15,1))</w:t>
      </w:r>
    </w:p>
    <w:p w:rsidR="005A3DEB" w:rsidRDefault="005A3DEB" w:rsidP="005A3DEB">
      <w:pPr>
        <w:shd w:val="clear" w:color="auto" w:fill="FFFFFF"/>
        <w:rPr>
          <w:rFonts w:ascii="Segoe UI" w:hAnsi="Segoe UI" w:cs="Segoe UI"/>
          <w:color w:val="333333"/>
          <w:shd w:val="clear" w:color="auto" w:fill="FFFFFF"/>
        </w:rPr>
      </w:pPr>
      <w:proofErr w:type="spellStart"/>
      <w:r>
        <w:rPr>
          <w:rFonts w:ascii="Segoe UI" w:hAnsi="Segoe UI" w:cs="Segoe UI"/>
          <w:color w:val="333333"/>
          <w:shd w:val="clear" w:color="auto" w:fill="FFFFFF"/>
        </w:rPr>
        <w:t>plt.yticks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>(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np.arange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>(0,15,1))</w:t>
      </w:r>
    </w:p>
    <w:p w:rsidR="005A3DEB" w:rsidRDefault="005A3DEB" w:rsidP="00F063B3">
      <w:pPr>
        <w:shd w:val="clear" w:color="auto" w:fill="FFFFFF"/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noProof/>
          <w:color w:val="333333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56515</wp:posOffset>
            </wp:positionV>
            <wp:extent cx="3153410" cy="850265"/>
            <wp:effectExtent l="19050" t="0" r="8890" b="0"/>
            <wp:wrapTight wrapText="bothSides">
              <wp:wrapPolygon edited="0">
                <wp:start x="-130" y="0"/>
                <wp:lineTo x="-130" y="21294"/>
                <wp:lineTo x="21661" y="21294"/>
                <wp:lineTo x="21661" y="0"/>
                <wp:lineTo x="-130" y="0"/>
              </wp:wrapPolygon>
            </wp:wrapTight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6FA" w:rsidRPr="00F063B3" w:rsidRDefault="00C736FA" w:rsidP="00F063B3">
      <w:pPr>
        <w:shd w:val="clear" w:color="auto" w:fill="FFFFFF"/>
        <w:spacing w:after="100" w:afterAutospacing="1"/>
        <w:rPr>
          <w:rFonts w:ascii="Segoe UI" w:eastAsia="Times New Roman" w:hAnsi="Segoe UI" w:cs="Segoe UI"/>
          <w:color w:val="333333"/>
          <w:lang w:eastAsia="pl-PL"/>
        </w:rPr>
      </w:pPr>
    </w:p>
    <w:p w:rsidR="00B079AF" w:rsidRPr="005A3DEB" w:rsidRDefault="006C47F1" w:rsidP="005A3DEB">
      <w:pPr>
        <w:pStyle w:val="NormalnyWeb"/>
        <w:shd w:val="clear" w:color="auto" w:fill="FFFFFF"/>
        <w:spacing w:before="0" w:beforeAutospacing="0"/>
        <w:rPr>
          <w:rFonts w:ascii="Segoe UI" w:hAnsi="Segoe UI" w:cs="Segoe UI"/>
          <w:b/>
          <w:bCs/>
          <w:color w:val="333333"/>
          <w:sz w:val="20"/>
          <w:szCs w:val="20"/>
        </w:rPr>
      </w:pPr>
      <w:r>
        <w:rPr>
          <w:rFonts w:ascii="Segoe UI" w:hAnsi="Segoe UI" w:cs="Segoe UI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-3505200</wp:posOffset>
            </wp:positionH>
            <wp:positionV relativeFrom="paragraph">
              <wp:posOffset>885190</wp:posOffset>
            </wp:positionV>
            <wp:extent cx="3002280" cy="262255"/>
            <wp:effectExtent l="19050" t="0" r="7620" b="0"/>
            <wp:wrapTight wrapText="bothSides">
              <wp:wrapPolygon edited="0">
                <wp:start x="-137" y="0"/>
                <wp:lineTo x="-137" y="20397"/>
                <wp:lineTo x="21655" y="20397"/>
                <wp:lineTo x="21655" y="0"/>
                <wp:lineTo x="-137" y="0"/>
              </wp:wrapPolygon>
            </wp:wrapTight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910" w:rsidRPr="00B079AF" w:rsidRDefault="00B079AF" w:rsidP="00B079AF">
      <w:pPr>
        <w:rPr>
          <w:lang w:eastAsia="pl-PL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Możesz dodać tytuł do całej grupy figur za pomocą </w:t>
      </w:r>
      <w:proofErr w:type="spellStart"/>
      <w:r>
        <w:rPr>
          <w:rStyle w:val="HTML-kod"/>
          <w:rFonts w:ascii="Consolas" w:eastAsiaTheme="minorHAnsi" w:hAnsi="Consolas"/>
          <w:color w:val="DC143C"/>
        </w:rPr>
        <w:t>suptitle</w:t>
      </w:r>
      <w:proofErr w:type="spellEnd"/>
      <w:r>
        <w:rPr>
          <w:rStyle w:val="HTML-kod"/>
          <w:rFonts w:ascii="Consolas" w:eastAsiaTheme="minorHAnsi" w:hAnsi="Consolas"/>
          <w:color w:val="DC143C"/>
        </w:rPr>
        <w:t>()</w:t>
      </w:r>
    </w:p>
    <w:p w:rsidR="00645910" w:rsidRDefault="00175126" w:rsidP="00BA6A91">
      <w:pPr>
        <w:pStyle w:val="NormalnyWeb"/>
        <w:shd w:val="clear" w:color="auto" w:fill="FFFFFF"/>
        <w:spacing w:before="0" w:beforeAutospacing="0"/>
        <w:rPr>
          <w:rStyle w:val="Pogrubienie"/>
          <w:rFonts w:ascii="Segoe UI" w:hAnsi="Segoe UI" w:cs="Segoe UI"/>
          <w:color w:val="333333"/>
          <w:sz w:val="20"/>
          <w:szCs w:val="20"/>
        </w:rPr>
      </w:pPr>
      <w:r w:rsidRPr="00175126">
        <w:rPr>
          <w:rFonts w:ascii="Segoe UI" w:hAnsi="Segoe UI" w:cs="Segoe UI"/>
          <w:noProof/>
          <w:color w:val="333333"/>
          <w:sz w:val="20"/>
          <w:szCs w:val="20"/>
        </w:rPr>
        <w:pict>
          <v:shape id="_x0000_s1028" type="#_x0000_t32" style="position:absolute;margin-left:146.85pt;margin-top:93pt;width:159.05pt;height:85.75pt;flip:x y;z-index:251661312" o:connectortype="straight">
            <v:stroke endarrow="block"/>
          </v:shape>
        </w:pict>
      </w:r>
      <w:r w:rsidR="006C47F1">
        <w:rPr>
          <w:rFonts w:ascii="Segoe UI" w:hAnsi="Segoe UI" w:cs="Segoe UI"/>
          <w:noProof/>
          <w:color w:val="333333"/>
          <w:sz w:val="20"/>
          <w:szCs w:val="20"/>
        </w:rPr>
        <w:drawing>
          <wp:inline distT="0" distB="0" distL="0" distR="0">
            <wp:extent cx="3119810" cy="1651676"/>
            <wp:effectExtent l="19050" t="0" r="439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40" cy="165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7F1">
        <w:rPr>
          <w:rFonts w:ascii="Segoe UI" w:hAnsi="Segoe UI" w:cs="Segoe UI"/>
          <w:noProof/>
          <w:color w:val="333333"/>
          <w:sz w:val="20"/>
          <w:szCs w:val="20"/>
        </w:rPr>
        <w:drawing>
          <wp:inline distT="0" distB="0" distL="0" distR="0">
            <wp:extent cx="2692344" cy="2064235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71" cy="206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FF" w:rsidRDefault="003966FF" w:rsidP="00BA6A91">
      <w:pPr>
        <w:pStyle w:val="NormalnyWeb"/>
        <w:shd w:val="clear" w:color="auto" w:fill="FFFFFF"/>
        <w:spacing w:before="0" w:beforeAutospacing="0"/>
        <w:rPr>
          <w:rStyle w:val="Pogrubienie"/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noProof/>
          <w:color w:val="333333"/>
          <w:sz w:val="20"/>
          <w:szCs w:val="20"/>
        </w:rPr>
        <w:drawing>
          <wp:inline distT="0" distB="0" distL="0" distR="0">
            <wp:extent cx="4783538" cy="366837"/>
            <wp:effectExtent l="19050" t="19050" r="17062" b="14163"/>
            <wp:docPr id="1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13" cy="366743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FF" w:rsidRDefault="003966FF" w:rsidP="003966FF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Dzięki tej </w:t>
      </w:r>
      <w:proofErr w:type="spellStart"/>
      <w:r>
        <w:rPr>
          <w:rStyle w:val="HTML-kod"/>
          <w:rFonts w:ascii="Consolas" w:hAnsi="Consolas"/>
          <w:color w:val="DC143C"/>
        </w:rPr>
        <w:t>subplot</w:t>
      </w:r>
      <w:proofErr w:type="spellEnd"/>
      <w:r>
        <w:rPr>
          <w:rStyle w:val="HTML-kod"/>
          <w:rFonts w:ascii="Consolas" w:hAnsi="Consolas"/>
          <w:color w:val="DC143C"/>
        </w:rPr>
        <w:t>()</w:t>
      </w:r>
      <w:r>
        <w:rPr>
          <w:rFonts w:ascii="Verdana" w:hAnsi="Verdana"/>
          <w:color w:val="000000"/>
          <w:sz w:val="19"/>
          <w:szCs w:val="19"/>
          <w:shd w:val="clear" w:color="auto" w:fill="FFFFFF"/>
        </w:rPr>
        <w:t>funkcji możesz narysować wiele wykresów na jednym rysunku.</w:t>
      </w:r>
    </w:p>
    <w:p w:rsidR="003966FF" w:rsidRDefault="003966FF" w:rsidP="003966FF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Funkcja </w:t>
      </w:r>
      <w:proofErr w:type="spellStart"/>
      <w:r>
        <w:rPr>
          <w:rStyle w:val="HTML-kod"/>
          <w:rFonts w:ascii="Consolas" w:hAnsi="Consolas"/>
          <w:color w:val="DC143C"/>
        </w:rPr>
        <w:t>subplot</w:t>
      </w:r>
      <w:proofErr w:type="spellEnd"/>
      <w:r>
        <w:rPr>
          <w:rStyle w:val="HTML-kod"/>
          <w:rFonts w:ascii="Consolas" w:hAnsi="Consolas"/>
          <w:color w:val="DC143C"/>
        </w:rPr>
        <w:t>()</w:t>
      </w:r>
      <w:r>
        <w:rPr>
          <w:rFonts w:ascii="Verdana" w:hAnsi="Verdana"/>
          <w:color w:val="000000"/>
          <w:sz w:val="19"/>
          <w:szCs w:val="19"/>
        </w:rPr>
        <w:t>przyjmuje trzy argumenty opisujące układ figury.</w:t>
      </w:r>
    </w:p>
    <w:p w:rsidR="003966FF" w:rsidRDefault="003966FF" w:rsidP="003966FF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Układ jest zorganizowany w wiersze i kolumny, które są reprezentowane przez </w:t>
      </w:r>
      <w:r>
        <w:rPr>
          <w:rStyle w:val="Uwydatnienie"/>
          <w:rFonts w:ascii="Verdana" w:hAnsi="Verdana"/>
          <w:color w:val="000000"/>
          <w:sz w:val="19"/>
          <w:szCs w:val="19"/>
        </w:rPr>
        <w:t>pierwszy </w:t>
      </w:r>
      <w:r>
        <w:rPr>
          <w:rFonts w:ascii="Verdana" w:hAnsi="Verdana"/>
          <w:color w:val="000000"/>
          <w:sz w:val="19"/>
          <w:szCs w:val="19"/>
        </w:rPr>
        <w:t>i </w:t>
      </w:r>
      <w:r>
        <w:rPr>
          <w:rStyle w:val="Uwydatnienie"/>
          <w:rFonts w:ascii="Verdana" w:hAnsi="Verdana"/>
          <w:color w:val="000000"/>
          <w:sz w:val="19"/>
          <w:szCs w:val="19"/>
        </w:rPr>
        <w:t>drugi</w:t>
      </w:r>
      <w:r>
        <w:rPr>
          <w:rFonts w:ascii="Verdana" w:hAnsi="Verdana"/>
          <w:color w:val="000000"/>
          <w:sz w:val="19"/>
          <w:szCs w:val="19"/>
        </w:rPr>
        <w:t> argument.</w:t>
      </w:r>
    </w:p>
    <w:p w:rsidR="003966FF" w:rsidRDefault="003966FF" w:rsidP="003966FF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Trzeci argument reprezentuje indeks bieżącego wykresu.</w:t>
      </w:r>
    </w:p>
    <w:p w:rsidR="000A2804" w:rsidRDefault="000A2804" w:rsidP="003966FF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 xml:space="preserve">Dodawanie wspólnego tytułu dla wykresów </w:t>
      </w:r>
      <w:r>
        <w:rPr>
          <w:rFonts w:ascii="Verdana" w:hAnsi="Verdana"/>
          <w:color w:val="000000"/>
          <w:sz w:val="19"/>
          <w:szCs w:val="19"/>
        </w:rPr>
        <w:tab/>
      </w:r>
      <w:r>
        <w:rPr>
          <w:rFonts w:ascii="Verdana" w:hAnsi="Verdana"/>
          <w:color w:val="000000"/>
          <w:sz w:val="19"/>
          <w:szCs w:val="19"/>
        </w:rPr>
        <w:tab/>
      </w:r>
      <w:proofErr w:type="spellStart"/>
      <w:r w:rsidRPr="000A2804">
        <w:rPr>
          <w:rFonts w:ascii="Verdana" w:hAnsi="Verdana"/>
          <w:b/>
          <w:color w:val="FF0000"/>
          <w:sz w:val="19"/>
          <w:szCs w:val="19"/>
        </w:rPr>
        <w:t>plt.suptitle</w:t>
      </w:r>
      <w:proofErr w:type="spellEnd"/>
      <w:r w:rsidRPr="000A2804">
        <w:rPr>
          <w:rFonts w:ascii="Verdana" w:hAnsi="Verdana"/>
          <w:b/>
          <w:color w:val="FF0000"/>
          <w:sz w:val="19"/>
          <w:szCs w:val="19"/>
        </w:rPr>
        <w:t>()</w:t>
      </w:r>
    </w:p>
    <w:p w:rsidR="00671AD8" w:rsidRDefault="00671AD8" w:rsidP="00671AD8">
      <w:pPr>
        <w:pStyle w:val="Nagwek1"/>
        <w:spacing w:before="0"/>
      </w:pPr>
      <w:r>
        <w:t xml:space="preserve">Podstawy analizy danych w języku </w:t>
      </w:r>
      <w:proofErr w:type="spellStart"/>
      <w:r>
        <w:t>Python</w:t>
      </w:r>
      <w:proofErr w:type="spellEnd"/>
      <w:r>
        <w:t xml:space="preserve"> - Wiele Wykresów</w:t>
      </w:r>
    </w:p>
    <w:p w:rsidR="00671AD8" w:rsidRPr="00671AD8" w:rsidRDefault="00671AD8" w:rsidP="00671AD8">
      <w:r w:rsidRPr="00671AD8">
        <w:t>https://www.youtube.com/watch?app=desktop&amp;v=DbMhok1uHEE</w:t>
      </w:r>
    </w:p>
    <w:p w:rsidR="00671AD8" w:rsidRDefault="00671AD8" w:rsidP="003966FF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00000"/>
          <w:sz w:val="19"/>
          <w:szCs w:val="19"/>
        </w:rPr>
      </w:pPr>
    </w:p>
    <w:p w:rsidR="003966FF" w:rsidRDefault="003966FF" w:rsidP="003966FF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2222116" cy="4059138"/>
            <wp:effectExtent l="19050" t="0" r="6734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64" cy="406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t xml:space="preserve">  </w:t>
      </w: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3642999" cy="2806811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47" cy="28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FF" w:rsidRDefault="003966FF" w:rsidP="003966FF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Segoe UI" w:hAnsi="Segoe UI" w:cs="Segoe UI"/>
          <w:color w:val="333333"/>
          <w:sz w:val="20"/>
          <w:szCs w:val="20"/>
        </w:rPr>
      </w:pPr>
    </w:p>
    <w:p w:rsidR="003966FF" w:rsidRPr="00E5589C" w:rsidRDefault="00BA6A91" w:rsidP="00BA6A91">
      <w:pPr>
        <w:pStyle w:val="NormalnyWeb"/>
        <w:shd w:val="clear" w:color="auto" w:fill="FFFFFF"/>
        <w:spacing w:before="0" w:beforeAutospacing="0"/>
        <w:rPr>
          <w:rFonts w:ascii="Segoe UI" w:hAnsi="Segoe UI" w:cs="Segoe UI"/>
          <w:b/>
          <w:bCs/>
          <w:color w:val="333333"/>
          <w:sz w:val="20"/>
          <w:szCs w:val="20"/>
        </w:rPr>
      </w:pPr>
      <w:r>
        <w:rPr>
          <w:rStyle w:val="Pogrubienie"/>
          <w:rFonts w:ascii="Segoe UI" w:hAnsi="Segoe UI" w:cs="Segoe UI"/>
          <w:color w:val="333333"/>
          <w:sz w:val="20"/>
          <w:szCs w:val="20"/>
        </w:rPr>
        <w:t>Formatuj ciągi</w:t>
      </w:r>
      <w:r w:rsidR="00D7582E">
        <w:rPr>
          <w:rStyle w:val="Pogrubienie"/>
          <w:rFonts w:ascii="Segoe UI" w:hAnsi="Segoe UI" w:cs="Segoe UI"/>
          <w:color w:val="333333"/>
          <w:sz w:val="20"/>
          <w:szCs w:val="20"/>
        </w:rPr>
        <w:tab/>
      </w:r>
      <w:r w:rsidR="00D7582E">
        <w:rPr>
          <w:rStyle w:val="Pogrubienie"/>
          <w:rFonts w:ascii="Segoe UI" w:hAnsi="Segoe UI" w:cs="Segoe UI"/>
          <w:color w:val="333333"/>
          <w:sz w:val="20"/>
          <w:szCs w:val="20"/>
        </w:rPr>
        <w:tab/>
      </w:r>
    </w:p>
    <w:p w:rsidR="00BA6A91" w:rsidRDefault="00BA6A91" w:rsidP="00BA6A91">
      <w:pPr>
        <w:pStyle w:val="NormalnyWeb"/>
        <w:shd w:val="clear" w:color="auto" w:fill="FFFFFF"/>
        <w:spacing w:before="0" w:beforeAutospacing="0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>Ciąg formatujący składa się z części odpowiadającej kolorowi, znacznikowi i linii:</w:t>
      </w:r>
    </w:p>
    <w:p w:rsidR="00F063B3" w:rsidRDefault="00BA6A91" w:rsidP="00F063B3">
      <w:pPr>
        <w:tabs>
          <w:tab w:val="left" w:pos="9041"/>
        </w:tabs>
      </w:pPr>
      <w:r>
        <w:rPr>
          <w:noProof/>
          <w:lang w:eastAsia="pl-PL"/>
        </w:rPr>
        <w:drawing>
          <wp:inline distT="0" distB="0" distL="0" distR="0">
            <wp:extent cx="2194560" cy="33401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9C" w:rsidRP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 w:rsidRPr="00E5589C"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>Do określenia znacznika można także użyć parametru </w:t>
      </w:r>
      <w:r w:rsidRPr="00E5589C">
        <w:rPr>
          <w:rFonts w:ascii="Verdana" w:eastAsia="Times New Roman" w:hAnsi="Verdana" w:cs="Times New Roman"/>
          <w:i/>
          <w:iCs/>
          <w:color w:val="000000"/>
          <w:sz w:val="19"/>
          <w:lang w:eastAsia="pl-PL"/>
        </w:rPr>
        <w:t>zapisu ciągu skrótu .</w:t>
      </w:r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 w:rsidRPr="00E5589C"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lastRenderedPageBreak/>
        <w:t>Ten parametr jest również nazywany </w:t>
      </w:r>
      <w:proofErr w:type="spellStart"/>
      <w:r w:rsidRPr="00E5589C">
        <w:rPr>
          <w:rFonts w:ascii="Consolas" w:eastAsia="Times New Roman" w:hAnsi="Consolas" w:cs="Courier New"/>
          <w:color w:val="DC143C"/>
          <w:sz w:val="20"/>
          <w:lang w:eastAsia="pl-PL"/>
        </w:rPr>
        <w:t>fmt</w:t>
      </w:r>
      <w:proofErr w:type="spellEnd"/>
      <w:r>
        <w:rPr>
          <w:rFonts w:ascii="Consolas" w:eastAsia="Times New Roman" w:hAnsi="Consolas" w:cs="Courier New"/>
          <w:color w:val="DC143C"/>
          <w:sz w:val="20"/>
          <w:lang w:eastAsia="pl-PL"/>
        </w:rPr>
        <w:t xml:space="preserve"> </w:t>
      </w:r>
      <w:r w:rsidRPr="00E5589C"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i jest zapisywany przy użyciu następującej składni: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1550670" cy="318135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790825" cy="2345690"/>
            <wp:effectExtent l="19050" t="0" r="9525" b="0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248936" cy="2457790"/>
            <wp:effectExtent l="19050" t="0" r="8614" b="0"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47" cy="24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645910" cy="658972"/>
            <wp:effectExtent l="19050" t="0" r="2540" b="0"/>
            <wp:docPr id="1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283585" cy="2377440"/>
            <wp:effectExtent l="19050" t="0" r="0" b="0"/>
            <wp:docPr id="1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177374" cy="2439202"/>
            <wp:effectExtent l="19050" t="0" r="3976" b="0"/>
            <wp:docPr id="1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53" cy="244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645910" cy="867258"/>
            <wp:effectExtent l="19050" t="0" r="2540" b="0"/>
            <wp:docPr id="1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388249" cy="1940001"/>
            <wp:effectExtent l="19050" t="0" r="2651" b="0"/>
            <wp:docPr id="1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32" cy="194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938185" cy="2255439"/>
            <wp:effectExtent l="19050" t="0" r="0" b="0"/>
            <wp:docPr id="20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83" cy="225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645910" cy="424276"/>
            <wp:effectExtent l="19050" t="0" r="2540" b="0"/>
            <wp:docPr id="21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46" w:rsidRDefault="00A61046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proofErr w:type="spellStart"/>
      <w:r w:rsidRPr="002D5EA6">
        <w:rPr>
          <w:rFonts w:ascii="Verdana" w:eastAsia="Times New Roman" w:hAnsi="Verdana" w:cs="Times New Roman"/>
          <w:color w:val="FF0000"/>
          <w:sz w:val="19"/>
          <w:szCs w:val="19"/>
          <w:lang w:eastAsia="pl-PL"/>
        </w:rPr>
        <w:t>markeredgewidth</w:t>
      </w:r>
      <w:proofErr w:type="spellEnd"/>
      <w:r w:rsidRPr="002D5EA6"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grubość krawędzi </w:t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markera, skrót </w:t>
      </w:r>
      <w:r w:rsidRPr="002D5EA6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mew</w:t>
      </w:r>
      <w:bookmarkStart w:id="0" w:name="_GoBack"/>
      <w:bookmarkEnd w:id="0"/>
    </w:p>
    <w:p w:rsidR="00E5589C" w:rsidRDefault="00E5589C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953379" cy="1699693"/>
            <wp:effectExtent l="19050" t="0" r="0" b="0"/>
            <wp:docPr id="2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75" cy="17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064612" cy="2342943"/>
            <wp:effectExtent l="19050" t="0" r="2438" b="0"/>
            <wp:docPr id="24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05" cy="234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67" w:rsidRDefault="00F26967" w:rsidP="00E5589C">
      <w:pPr>
        <w:shd w:val="clear" w:color="auto" w:fill="FFFFFF"/>
        <w:spacing w:before="288" w:after="288"/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Możesz także użyć </w:t>
      </w:r>
      <w:hyperlink r:id="rId39" w:history="1">
        <w:r>
          <w:rPr>
            <w:rStyle w:val="Hipercze"/>
            <w:rFonts w:ascii="Verdana" w:hAnsi="Verdana"/>
            <w:sz w:val="19"/>
            <w:szCs w:val="19"/>
            <w:shd w:val="clear" w:color="auto" w:fill="FFFFFF"/>
          </w:rPr>
          <w:t>szesnastkowych wartości kolorów</w:t>
        </w:r>
      </w:hyperlink>
      <w:r>
        <w:rPr>
          <w:rFonts w:ascii="Verdana" w:hAnsi="Verdana"/>
          <w:color w:val="000000"/>
          <w:sz w:val="19"/>
          <w:szCs w:val="19"/>
          <w:shd w:val="clear" w:color="auto" w:fill="FFFFFF"/>
        </w:rPr>
        <w:t> :</w:t>
      </w:r>
    </w:p>
    <w:p w:rsidR="00F26967" w:rsidRDefault="00F26967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026785" cy="1327785"/>
            <wp:effectExtent l="19050" t="0" r="0" b="0"/>
            <wp:docPr id="26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36" w:rsidRDefault="00DA2F36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645910" cy="689156"/>
            <wp:effectExtent l="19050" t="0" r="2540" b="0"/>
            <wp:docPr id="2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36" w:rsidRDefault="00DA2F36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808540" cy="2057412"/>
            <wp:effectExtent l="19050" t="0" r="0" b="0"/>
            <wp:docPr id="2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69" cy="205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357854" cy="2526126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47" cy="252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36" w:rsidRDefault="00DA2F36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305685" cy="683895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44" w:rsidRDefault="00876944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536055" cy="819150"/>
            <wp:effectExtent l="1905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44" w:rsidRDefault="00876944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774950" cy="2393315"/>
            <wp:effectExtent l="19050" t="0" r="6350" b="0"/>
            <wp:docPr id="32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193277" cy="2413897"/>
            <wp:effectExtent l="19050" t="0" r="7123" b="0"/>
            <wp:docPr id="33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54" cy="241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44" w:rsidRDefault="00876944" w:rsidP="00E5589C">
      <w:pPr>
        <w:shd w:val="clear" w:color="auto" w:fill="FFFFFF"/>
        <w:spacing w:before="288" w:after="288"/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Możesz także użyć </w:t>
      </w:r>
      <w:hyperlink r:id="rId48" w:history="1">
        <w:r>
          <w:rPr>
            <w:rStyle w:val="Hipercze"/>
            <w:rFonts w:ascii="Verdana" w:hAnsi="Verdana"/>
            <w:color w:val="059862"/>
            <w:sz w:val="19"/>
            <w:szCs w:val="19"/>
            <w:shd w:val="clear" w:color="auto" w:fill="FFFFFF"/>
          </w:rPr>
          <w:t>szesnastkowych wartości kolorów</w:t>
        </w:r>
      </w:hyperlink>
      <w:r>
        <w:t xml:space="preserve"> lub </w:t>
      </w:r>
      <w:r>
        <w:rPr>
          <w:rFonts w:ascii="Verdana" w:hAnsi="Verdana"/>
          <w:color w:val="000000"/>
          <w:sz w:val="19"/>
          <w:szCs w:val="19"/>
          <w:shd w:val="clear" w:color="auto" w:fill="FFFFFF"/>
        </w:rPr>
        <w:t>dowolna ze </w:t>
      </w:r>
      <w:hyperlink r:id="rId49" w:history="1">
        <w:r>
          <w:rPr>
            <w:rStyle w:val="Hipercze"/>
            <w:rFonts w:ascii="Verdana" w:hAnsi="Verdana"/>
            <w:sz w:val="19"/>
            <w:szCs w:val="19"/>
            <w:shd w:val="clear" w:color="auto" w:fill="FFFFFF"/>
          </w:rPr>
          <w:t>140 obsługiwanych nazw kolorów</w:t>
        </w:r>
      </w:hyperlink>
    </w:p>
    <w:p w:rsidR="0083709F" w:rsidRDefault="0083709F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645910" cy="1045501"/>
            <wp:effectExtent l="19050" t="0" r="2540" b="0"/>
            <wp:docPr id="35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F" w:rsidRDefault="0083709F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838615" cy="2130836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52" cy="213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248492" cy="2454048"/>
            <wp:effectExtent l="19050" t="0" r="9058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18" cy="245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F" w:rsidRDefault="0083709F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202045" cy="850900"/>
            <wp:effectExtent l="19050" t="0" r="8255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F" w:rsidRDefault="0083709F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143016" cy="2011680"/>
            <wp:effectExtent l="19050" t="0" r="234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54" cy="20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851371" cy="2149789"/>
            <wp:effectExtent l="19050" t="0" r="6129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01" cy="215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F" w:rsidRDefault="0083709F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645910" cy="951917"/>
            <wp:effectExtent l="19050" t="0" r="254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F" w:rsidRDefault="0083709F" w:rsidP="00E5589C">
      <w:pPr>
        <w:shd w:val="clear" w:color="auto" w:fill="FFFFFF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3471572" cy="2228796"/>
            <wp:effectExtent l="1905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1" cy="223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2693345" cy="2072525"/>
            <wp:effectExtent l="1905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F6" w:rsidRPr="00402DF6" w:rsidRDefault="005A7FF6" w:rsidP="005A7FF6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hd w:val="clear" w:color="auto" w:fill="FFFFFF"/>
        <w:rPr>
          <w:rFonts w:ascii="Verdana" w:eastAsia="Times New Roman" w:hAnsi="Verdana" w:cs="Times New Roman"/>
          <w:b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b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73660</wp:posOffset>
            </wp:positionV>
            <wp:extent cx="1602740" cy="269875"/>
            <wp:effectExtent l="19050" t="0" r="0" b="0"/>
            <wp:wrapSquare wrapText="bothSides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DF6">
        <w:rPr>
          <w:rFonts w:ascii="Verdana" w:eastAsia="Times New Roman" w:hAnsi="Verdana" w:cs="Times New Roman"/>
          <w:b/>
          <w:color w:val="000000"/>
          <w:sz w:val="19"/>
          <w:szCs w:val="19"/>
          <w:lang w:eastAsia="pl-PL"/>
        </w:rPr>
        <w:t>Tekst na wykresie</w:t>
      </w:r>
    </w:p>
    <w:p w:rsidR="005A7FF6" w:rsidRDefault="005A7FF6" w:rsidP="005A7FF6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hd w:val="clear" w:color="auto" w:fill="FFFFFF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b/>
          <w:noProof/>
          <w:color w:val="000000"/>
          <w:sz w:val="19"/>
          <w:szCs w:val="19"/>
          <w:lang w:eastAsia="pl-PL"/>
        </w:rPr>
        <w:pict>
          <v:shape id="_x0000_s1034" type="#_x0000_t32" style="position:absolute;margin-left:227.1pt;margin-top:11.05pt;width:5pt;height:18.15pt;flip:x y;z-index:25167052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Verdana" w:eastAsia="Times New Roman" w:hAnsi="Verdana" w:cs="Times New Roman"/>
          <w:b/>
          <w:noProof/>
          <w:color w:val="000000"/>
          <w:sz w:val="19"/>
          <w:szCs w:val="19"/>
          <w:lang w:eastAsia="pl-PL"/>
        </w:rPr>
        <w:pict>
          <v:shape id="_x0000_s1033" type="#_x0000_t32" style="position:absolute;margin-left:213.3pt;margin-top:7.9pt;width:18.75pt;height:21.3pt;flip:x y;z-index:251669504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5A7FF6" w:rsidRDefault="005A7FF6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b/>
          <w:noProof/>
          <w:color w:val="000000"/>
          <w:sz w:val="19"/>
          <w:szCs w:val="19"/>
          <w:lang w:eastAsia="pl-PL"/>
        </w:rPr>
        <w:pict>
          <v:shape id="_x0000_s1035" type="#_x0000_t202" style="position:absolute;margin-left:235.85pt;margin-top:6.9pt;width:120.2pt;height:25.65pt;z-index:251671552">
            <v:textbox>
              <w:txbxContent>
                <w:p w:rsidR="005A7FF6" w:rsidRDefault="005A7FF6" w:rsidP="005A7FF6">
                  <w:r>
                    <w:t xml:space="preserve">Współrzędne </w:t>
                  </w:r>
                  <w:proofErr w:type="spellStart"/>
                  <w:r>
                    <w:t>x,y</w:t>
                  </w:r>
                  <w:proofErr w:type="spellEnd"/>
                </w:p>
              </w:txbxContent>
            </v:textbox>
          </v:shape>
        </w:pict>
      </w:r>
    </w:p>
    <w:p w:rsidR="000E0F9E" w:rsidRPr="000E0F9E" w:rsidRDefault="000E0F9E" w:rsidP="000E0F9E">
      <w:pPr>
        <w:pStyle w:val="Nagwek2"/>
      </w:pPr>
      <w:r>
        <w:rPr>
          <w:rFonts w:ascii="Verdana" w:hAnsi="Verdana"/>
          <w:color w:val="000000"/>
          <w:sz w:val="19"/>
          <w:szCs w:val="19"/>
        </w:rPr>
        <w:br/>
      </w:r>
      <w:r w:rsidRPr="000E0F9E">
        <w:t>Ustaw właściwości czcionki dla tytułu i etykiet</w:t>
      </w:r>
    </w:p>
    <w:p w:rsidR="000E0F9E" w:rsidRDefault="00FD796E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645910" cy="495396"/>
            <wp:effectExtent l="19050" t="0" r="254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6E" w:rsidRDefault="00FD796E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4961890" cy="3260090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6E" w:rsidRDefault="00FD796E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4714690" cy="4086970"/>
            <wp:effectExtent l="19050" t="0" r="0" b="0"/>
            <wp:docPr id="3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38" cy="40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6E" w:rsidRDefault="00FD796E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6050915" cy="1192530"/>
            <wp:effectExtent l="19050" t="0" r="6985" b="0"/>
            <wp:docPr id="3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6E" w:rsidRDefault="00FD796E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5096510" cy="3530600"/>
            <wp:effectExtent l="19050" t="0" r="8890" b="0"/>
            <wp:docPr id="3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6E" w:rsidRDefault="00FD796E" w:rsidP="00E5589C">
      <w:pP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pl-PL"/>
        </w:rPr>
        <w:drawing>
          <wp:inline distT="0" distB="0" distL="0" distR="0">
            <wp:extent cx="4220501" cy="3713259"/>
            <wp:effectExtent l="19050" t="0" r="8599" b="0"/>
            <wp:docPr id="4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28" cy="371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56" w:rsidRDefault="00B46556" w:rsidP="00B46556">
      <w:pPr>
        <w:pStyle w:val="Nagwek1"/>
        <w:pBdr>
          <w:top w:val="single" w:sz="18" w:space="1" w:color="943634" w:themeColor="accent2" w:themeShade="BF"/>
          <w:left w:val="single" w:sz="18" w:space="4" w:color="943634" w:themeColor="accent2" w:themeShade="BF"/>
          <w:bottom w:val="single" w:sz="18" w:space="1" w:color="943634" w:themeColor="accent2" w:themeShade="BF"/>
          <w:right w:val="single" w:sz="18" w:space="4" w:color="943634" w:themeColor="accent2" w:themeShade="BF"/>
        </w:pBdr>
      </w:pPr>
      <w:r>
        <w:rPr>
          <w:rStyle w:val="colorh1"/>
        </w:rPr>
        <w:t>Podpis</w:t>
      </w:r>
      <w:r>
        <w:t xml:space="preserve"> </w:t>
      </w:r>
      <w:proofErr w:type="spellStart"/>
      <w:r>
        <w:t>Matplotlib</w:t>
      </w:r>
      <w:proofErr w:type="spellEnd"/>
    </w:p>
    <w:p w:rsidR="00B46556" w:rsidRDefault="00B46556" w:rsidP="00B46556">
      <w:pPr>
        <w:pBdr>
          <w:top w:val="single" w:sz="18" w:space="1" w:color="943634" w:themeColor="accent2" w:themeShade="BF"/>
          <w:left w:val="single" w:sz="18" w:space="4" w:color="943634" w:themeColor="accent2" w:themeShade="BF"/>
          <w:bottom w:val="single" w:sz="18" w:space="1" w:color="943634" w:themeColor="accent2" w:themeShade="BF"/>
          <w:right w:val="single" w:sz="18" w:space="4" w:color="943634" w:themeColor="accent2" w:themeShade="BF"/>
        </w:pBd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 w:rsidRPr="00B46556"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>https://www.w3schools.com/python/matplotlib_subplot.asp</w:t>
      </w:r>
    </w:p>
    <w:p w:rsidR="00B46556" w:rsidRDefault="00B46556" w:rsidP="00B46556">
      <w:pPr>
        <w:pStyle w:val="Nagwek1"/>
        <w:pBdr>
          <w:top w:val="single" w:sz="18" w:space="1" w:color="943634" w:themeColor="accent2" w:themeShade="BF"/>
          <w:left w:val="single" w:sz="18" w:space="4" w:color="943634" w:themeColor="accent2" w:themeShade="BF"/>
          <w:bottom w:val="single" w:sz="18" w:space="1" w:color="943634" w:themeColor="accent2" w:themeShade="BF"/>
          <w:right w:val="single" w:sz="18" w:space="4" w:color="943634" w:themeColor="accent2" w:themeShade="BF"/>
        </w:pBdr>
      </w:pPr>
      <w:proofErr w:type="spellStart"/>
      <w:r>
        <w:t>Matplotlib</w:t>
      </w:r>
      <w:proofErr w:type="spellEnd"/>
      <w:r>
        <w:t xml:space="preserve"> </w:t>
      </w:r>
      <w:r>
        <w:rPr>
          <w:rStyle w:val="colorh1"/>
        </w:rPr>
        <w:t>Dodawanie linii siatki</w:t>
      </w:r>
    </w:p>
    <w:p w:rsidR="00B46556" w:rsidRDefault="00B46556" w:rsidP="00B46556">
      <w:pPr>
        <w:pBdr>
          <w:top w:val="single" w:sz="18" w:space="1" w:color="943634" w:themeColor="accent2" w:themeShade="BF"/>
          <w:left w:val="single" w:sz="18" w:space="4" w:color="943634" w:themeColor="accent2" w:themeShade="BF"/>
          <w:bottom w:val="single" w:sz="18" w:space="1" w:color="943634" w:themeColor="accent2" w:themeShade="BF"/>
          <w:right w:val="single" w:sz="18" w:space="4" w:color="943634" w:themeColor="accent2" w:themeShade="BF"/>
        </w:pBdr>
        <w:shd w:val="clear" w:color="auto" w:fill="FFFFFF"/>
        <w:spacing w:before="288" w:after="288"/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</w:pPr>
      <w:r w:rsidRPr="00B46556">
        <w:rPr>
          <w:rFonts w:ascii="Verdana" w:eastAsia="Times New Roman" w:hAnsi="Verdana" w:cs="Times New Roman"/>
          <w:color w:val="000000"/>
          <w:sz w:val="19"/>
          <w:szCs w:val="19"/>
          <w:lang w:eastAsia="pl-PL"/>
        </w:rPr>
        <w:t>https://www.w3schools.com/python/matplotlib_grid.asp</w:t>
      </w:r>
    </w:p>
    <w:p w:rsidR="00C86CB0" w:rsidRPr="00C86CB0" w:rsidRDefault="00C86CB0" w:rsidP="00C86CB0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C86CB0">
        <w:rPr>
          <w:rFonts w:eastAsia="Times New Roman" w:cstheme="minorHAnsi"/>
          <w:b/>
          <w:bCs/>
          <w:sz w:val="28"/>
          <w:szCs w:val="28"/>
          <w:lang w:eastAsia="pl-PL"/>
        </w:rPr>
        <w:t>Dodatkowy tekst na wykresie</w:t>
      </w:r>
    </w:p>
    <w:p w:rsid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Aby oznaczyć kluczowe informacje, posługując się metodą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annotate</w:t>
      </w:r>
      <w:proofErr w:type="spellEnd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()</w:t>
      </w:r>
      <w:r w:rsidRPr="00C86CB0">
        <w:rPr>
          <w:rFonts w:eastAsia="Times New Roman" w:cstheme="minorHAnsi"/>
          <w:sz w:val="24"/>
          <w:szCs w:val="24"/>
          <w:lang w:eastAsia="pl-PL"/>
        </w:rPr>
        <w:t>, możemy wygenerować na przykład tekst na wykresie. Jako pierwszy argument funkcji podajemy opis, który pojawi się na wykresie. Następnie argument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xy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, który jest </w:t>
      </w:r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krotką </w:t>
      </w:r>
      <w:r w:rsidRPr="00C86CB0">
        <w:rPr>
          <w:rFonts w:eastAsia="Times New Roman" w:cstheme="minorHAnsi"/>
          <w:sz w:val="24"/>
          <w:szCs w:val="24"/>
          <w:lang w:eastAsia="pl-PL"/>
        </w:rPr>
        <w:t>dwóch wartości, współrzędnych, gdzie ma znaleźć się wcześniej wpisany tekst.</w:t>
      </w:r>
    </w:p>
    <w:p w:rsid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275965" cy="1820545"/>
            <wp:effectExtent l="19050" t="0" r="635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2795711" cy="2081927"/>
            <wp:effectExtent l="19050" t="0" r="4639" b="0"/>
            <wp:docPr id="4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70" cy="208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0" w:rsidRPr="00C86CB0" w:rsidRDefault="00C86CB0" w:rsidP="00C86CB0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C86CB0">
        <w:rPr>
          <w:rFonts w:eastAsia="Times New Roman" w:cstheme="minorHAnsi"/>
          <w:b/>
          <w:bCs/>
          <w:sz w:val="27"/>
          <w:szCs w:val="27"/>
          <w:lang w:eastAsia="pl-PL"/>
        </w:rPr>
        <w:t>Oznaczenie strzałką ważnych informacji na wykresie</w:t>
      </w:r>
    </w:p>
    <w:p w:rsid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Metoda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annotate</w:t>
      </w:r>
      <w:proofErr w:type="spellEnd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()</w:t>
      </w:r>
      <w:r w:rsidRPr="00C86CB0">
        <w:rPr>
          <w:rFonts w:eastAsia="Times New Roman" w:cstheme="minorHAnsi"/>
          <w:sz w:val="24"/>
          <w:szCs w:val="24"/>
          <w:lang w:eastAsia="pl-PL"/>
        </w:rPr>
        <w:t> oprócz opisu, dodatkowo umożliwia generowanie strzałki wskazującej konkretny punkt. Zaczynamy podobnie jak w poprzednim przykładzie, jako pierwszy argument podajemy </w:t>
      </w:r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opis punktu</w:t>
      </w:r>
      <w:r w:rsidRPr="00C86CB0">
        <w:rPr>
          <w:rFonts w:eastAsia="Times New Roman" w:cstheme="minorHAnsi"/>
          <w:sz w:val="24"/>
          <w:szCs w:val="24"/>
          <w:lang w:eastAsia="pl-PL"/>
        </w:rPr>
        <w:t>, który pojawi się na wykresie. Kolejnym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xytext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 podajemy jako współrzędne w formie krotki, gdzie ma się rozpoczynać strzałka i jednocześnie pojawić opis wskazywanego punktu. Argument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xy</w:t>
      </w:r>
      <w:proofErr w:type="spellEnd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 </w:t>
      </w:r>
      <w:r w:rsidRPr="00C86CB0">
        <w:rPr>
          <w:rFonts w:eastAsia="Times New Roman" w:cstheme="minorHAnsi"/>
          <w:sz w:val="24"/>
          <w:szCs w:val="24"/>
          <w:lang w:eastAsia="pl-PL"/>
        </w:rPr>
        <w:t>różni się od standardowego użycia bez strzałki, gdyż w tym wypadku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xy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 jest krotką dwóch wartości, współrzędnych punktu, na który ma wskazać strzałka. Ostatnim wymaganym argumentem jest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arrowprops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. Bez niego pojawi się tylko opis, z pominięciem strzałki. Przyjmuje on słownika z parametrami określającymi wygląd strzałki. Słownik może być pusty – wtedy strzałka będzie się składać z samych domyślnych wartości. W poniższym przykładzie zmieniam kolor wypełniania strzałki na zielony</w:t>
      </w:r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C86CB0" w:rsidRP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378408" cy="2274074"/>
            <wp:effectExtent l="19050" t="0" r="0" b="0"/>
            <wp:docPr id="4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81" cy="227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2978591" cy="2192716"/>
            <wp:effectExtent l="19050" t="0" r="0" b="0"/>
            <wp:docPr id="4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60" cy="219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0" w:rsidRPr="00C86CB0" w:rsidRDefault="00C86CB0" w:rsidP="00C86CB0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Wygląd strzałki</w:t>
      </w:r>
    </w:p>
    <w:p w:rsid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C86CB0">
        <w:rPr>
          <w:rFonts w:eastAsia="Times New Roman" w:cstheme="minorHAnsi"/>
          <w:sz w:val="24"/>
          <w:szCs w:val="24"/>
          <w:lang w:eastAsia="pl-PL"/>
        </w:rPr>
        <w:t>Strzałka,o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 xml:space="preserve"> prócz koloru, może także przyjmować różne style. Aby zmienić wygląd strzałki, użyj klucza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arrowstyle</w:t>
      </w:r>
      <w:proofErr w:type="spellEnd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 </w:t>
      </w:r>
      <w:r w:rsidRPr="00C86CB0">
        <w:rPr>
          <w:rFonts w:eastAsia="Times New Roman" w:cstheme="minorHAnsi"/>
          <w:sz w:val="24"/>
          <w:szCs w:val="24"/>
          <w:lang w:eastAsia="pl-PL"/>
        </w:rPr>
        <w:t> w słowniku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arrowprops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. Klucz ten może przyjmować różne wartości typu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string</w:t>
      </w:r>
      <w:proofErr w:type="spellEnd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.</w:t>
      </w:r>
      <w:r w:rsidRPr="00C86CB0">
        <w:rPr>
          <w:rFonts w:eastAsia="Times New Roman" w:cstheme="minorHAnsi"/>
          <w:sz w:val="24"/>
          <w:szCs w:val="24"/>
          <w:lang w:eastAsia="pl-PL"/>
        </w:rPr>
        <w:t> Jedną z nich może by </w:t>
      </w:r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‚-&gt;’ </w:t>
      </w:r>
      <w:r w:rsidRPr="00C86CB0">
        <w:rPr>
          <w:rFonts w:eastAsia="Times New Roman" w:cstheme="minorHAnsi"/>
          <w:sz w:val="24"/>
          <w:szCs w:val="24"/>
          <w:lang w:eastAsia="pl-PL"/>
        </w:rPr>
        <w:t>i oznacza ona cienką strzałkę:</w:t>
      </w:r>
    </w:p>
    <w:p w:rsid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086114" cy="2266121"/>
            <wp:effectExtent l="19050" t="0" r="0" b="0"/>
            <wp:docPr id="4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78" cy="226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566988" cy="2662693"/>
            <wp:effectExtent l="19050" t="0" r="0" b="0"/>
            <wp:docPr id="5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45" cy="26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0" w:rsidRP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Strzałka posiada wiele możliwych wyglądów:</w:t>
      </w:r>
    </w:p>
    <w:p w:rsidR="00C86CB0" w:rsidRPr="00C86CB0" w:rsidRDefault="00C86CB0" w:rsidP="00C86CB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„-&gt;” wąska strzałka</w:t>
      </w:r>
    </w:p>
    <w:p w:rsidR="00C86CB0" w:rsidRPr="00C86CB0" w:rsidRDefault="00C86CB0" w:rsidP="00C86CB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„-” linia bez strzałki</w:t>
      </w:r>
    </w:p>
    <w:p w:rsidR="00C86CB0" w:rsidRPr="00C86CB0" w:rsidRDefault="00C86CB0" w:rsidP="00C86CB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„-[” zbiór punktów, przedział</w:t>
      </w:r>
    </w:p>
    <w:p w:rsidR="00C86CB0" w:rsidRPr="00C86CB0" w:rsidRDefault="00C86CB0" w:rsidP="00C86CB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„|-|” odcinek</w:t>
      </w:r>
    </w:p>
    <w:p w:rsidR="00C86CB0" w:rsidRPr="00C86CB0" w:rsidRDefault="00C86CB0" w:rsidP="00C86CB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„&lt;-” strzałka zwrócona w przeciwnym kierunku (na przykład w stronę napisu)</w:t>
      </w:r>
    </w:p>
    <w:p w:rsidR="00C86CB0" w:rsidRPr="00C86CB0" w:rsidRDefault="00C86CB0" w:rsidP="00C86CB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„&lt;-&gt;” strzałka obustronna</w:t>
      </w:r>
    </w:p>
    <w:p w:rsidR="00C86CB0" w:rsidRPr="00C86CB0" w:rsidRDefault="00C86CB0" w:rsidP="00C86CB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„</w:t>
      </w:r>
      <w:proofErr w:type="spellStart"/>
      <w:r w:rsidRPr="00C86CB0">
        <w:rPr>
          <w:rFonts w:eastAsia="Times New Roman" w:cstheme="minorHAnsi"/>
          <w:sz w:val="24"/>
          <w:szCs w:val="24"/>
          <w:lang w:eastAsia="pl-PL"/>
        </w:rPr>
        <w:t>wedge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” strzałka „igła”</w:t>
      </w:r>
    </w:p>
    <w:p w:rsidR="00C86CB0" w:rsidRPr="00C86CB0" w:rsidRDefault="00C86CB0" w:rsidP="00C86CB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„</w:t>
      </w:r>
      <w:proofErr w:type="spellStart"/>
      <w:r w:rsidRPr="00C86CB0">
        <w:rPr>
          <w:rFonts w:eastAsia="Times New Roman" w:cstheme="minorHAnsi"/>
          <w:sz w:val="24"/>
          <w:szCs w:val="24"/>
          <w:lang w:eastAsia="pl-PL"/>
        </w:rPr>
        <w:t>fancy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” strzałka stylizowana</w:t>
      </w:r>
    </w:p>
    <w:p w:rsid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Ostatnie dwa style strzałek (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wedge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 i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fancy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) mogą być nie zrozumiałe, więc zaprezentuję je poniżej. Mogę to zrobić jednocześnie, gdyż na jednym wykresie może znajdować się wiele dodatkowych oznaczeń jednocześnie.</w:t>
      </w:r>
    </w:p>
    <w:p w:rsid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2930884" cy="2859341"/>
            <wp:effectExtent l="19050" t="0" r="2816" b="0"/>
            <wp:docPr id="5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58" cy="286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535183" cy="2593808"/>
            <wp:effectExtent l="19050" t="0" r="8117" b="0"/>
            <wp:docPr id="5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66" cy="259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0" w:rsidRDefault="00C86CB0" w:rsidP="00C86CB0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C86CB0">
        <w:rPr>
          <w:rFonts w:eastAsia="Times New Roman" w:cstheme="minorHAnsi"/>
          <w:b/>
          <w:bCs/>
          <w:sz w:val="27"/>
          <w:szCs w:val="27"/>
          <w:lang w:eastAsia="pl-PL"/>
        </w:rPr>
        <w:t>Automatyczne generowanie legendy</w:t>
      </w:r>
    </w:p>
    <w:p w:rsidR="00F6725B" w:rsidRPr="00C86CB0" w:rsidRDefault="00F6725B" w:rsidP="00C86CB0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sz w:val="27"/>
          <w:szCs w:val="27"/>
          <w:lang w:eastAsia="pl-PL"/>
        </w:rPr>
      </w:pPr>
      <w:r w:rsidRPr="00F6725B">
        <w:rPr>
          <w:rFonts w:eastAsia="Times New Roman" w:cstheme="minorHAnsi"/>
          <w:b/>
          <w:bCs/>
          <w:sz w:val="27"/>
          <w:szCs w:val="27"/>
          <w:lang w:eastAsia="pl-PL"/>
        </w:rPr>
        <w:t>https://qabrio.pl/python-matplotlib-pyplot-jak-generowac-wykresy-4/</w:t>
      </w:r>
    </w:p>
    <w:p w:rsidR="00C86CB0" w:rsidRDefault="00C86CB0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C86CB0">
        <w:rPr>
          <w:rFonts w:eastAsia="Times New Roman" w:cstheme="minorHAnsi"/>
          <w:sz w:val="24"/>
          <w:szCs w:val="24"/>
          <w:lang w:eastAsia="pl-PL"/>
        </w:rPr>
        <w:t>Najprostszym sposobem na automatyczne wygenerowanie legendy jest po prostu użycie metody </w:t>
      </w:r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legend </w:t>
      </w:r>
      <w:r w:rsidRPr="00C86CB0">
        <w:rPr>
          <w:rFonts w:eastAsia="Times New Roman" w:cstheme="minorHAnsi"/>
          <w:sz w:val="24"/>
          <w:szCs w:val="24"/>
          <w:lang w:eastAsia="pl-PL"/>
        </w:rPr>
        <w:t>bez żadnych dodatkowych argumentów. Jednak aby legenda mogła się wygenerować, w metodzie</w:t>
      </w:r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 plot()</w:t>
      </w:r>
      <w:r w:rsidRPr="00C86CB0">
        <w:rPr>
          <w:rFonts w:eastAsia="Times New Roman" w:cstheme="minorHAnsi"/>
          <w:sz w:val="24"/>
          <w:szCs w:val="24"/>
          <w:lang w:eastAsia="pl-PL"/>
        </w:rPr>
        <w:t> musi znaleźć się argument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label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, w którym w formie </w:t>
      </w:r>
      <w:proofErr w:type="spellStart"/>
      <w:r w:rsidRPr="00C86CB0">
        <w:rPr>
          <w:rFonts w:eastAsia="Times New Roman" w:cstheme="minorHAnsi"/>
          <w:b/>
          <w:bCs/>
          <w:sz w:val="24"/>
          <w:szCs w:val="24"/>
          <w:lang w:eastAsia="pl-PL"/>
        </w:rPr>
        <w:t>string’a</w:t>
      </w:r>
      <w:proofErr w:type="spellEnd"/>
      <w:r w:rsidRPr="00C86CB0">
        <w:rPr>
          <w:rFonts w:eastAsia="Times New Roman" w:cstheme="minorHAnsi"/>
          <w:sz w:val="24"/>
          <w:szCs w:val="24"/>
          <w:lang w:eastAsia="pl-PL"/>
        </w:rPr>
        <w:t> podajemy dowolną nazwę wykresu. Dane takie jak opis, kolor czy wygląd wykresu, użyte w przy tworzeniu wykresu zostaną automatycznie umieszczone w legendzie.</w:t>
      </w:r>
    </w:p>
    <w:p w:rsidR="00C86CB0" w:rsidRDefault="0036212F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411220" cy="1605915"/>
            <wp:effectExtent l="19050" t="0" r="0" b="0"/>
            <wp:docPr id="54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089910" cy="2231351"/>
            <wp:effectExtent l="19050" t="0" r="0" b="0"/>
            <wp:docPr id="5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77" cy="223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2F" w:rsidRPr="0036212F" w:rsidRDefault="0036212F" w:rsidP="0036212F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36212F">
        <w:rPr>
          <w:rFonts w:eastAsia="Times New Roman" w:cstheme="minorHAnsi"/>
          <w:b/>
          <w:bCs/>
          <w:sz w:val="24"/>
          <w:szCs w:val="24"/>
          <w:lang w:eastAsia="pl-PL"/>
        </w:rPr>
        <w:t>Opisy w legendzie istniejących wykresów</w:t>
      </w:r>
    </w:p>
    <w:p w:rsidR="0036212F" w:rsidRDefault="0036212F" w:rsidP="0036212F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36212F">
        <w:rPr>
          <w:rFonts w:eastAsia="Times New Roman" w:cstheme="minorHAnsi"/>
          <w:sz w:val="24"/>
          <w:szCs w:val="24"/>
          <w:lang w:eastAsia="pl-PL"/>
        </w:rPr>
        <w:t>Opisy wykresów w legendzie można dodać nie tylko jako argument metody </w:t>
      </w:r>
      <w:r w:rsidRPr="0036212F">
        <w:rPr>
          <w:rFonts w:eastAsia="Times New Roman" w:cstheme="minorHAnsi"/>
          <w:b/>
          <w:bCs/>
          <w:sz w:val="24"/>
          <w:szCs w:val="24"/>
          <w:lang w:eastAsia="pl-PL"/>
        </w:rPr>
        <w:t>plot</w:t>
      </w:r>
      <w:r w:rsidRPr="0036212F">
        <w:rPr>
          <w:rFonts w:eastAsia="Times New Roman" w:cstheme="minorHAnsi"/>
          <w:sz w:val="24"/>
          <w:szCs w:val="24"/>
          <w:lang w:eastAsia="pl-PL"/>
        </w:rPr>
        <w:t>. Kolejnym sposobem jest użycie metody </w:t>
      </w:r>
      <w:proofErr w:type="spellStart"/>
      <w:r w:rsidRPr="0036212F">
        <w:rPr>
          <w:rFonts w:eastAsia="Times New Roman" w:cstheme="minorHAnsi"/>
          <w:b/>
          <w:bCs/>
          <w:sz w:val="24"/>
          <w:szCs w:val="24"/>
          <w:lang w:eastAsia="pl-PL"/>
        </w:rPr>
        <w:t>set_label</w:t>
      </w:r>
      <w:proofErr w:type="spellEnd"/>
      <w:r w:rsidRPr="0036212F">
        <w:rPr>
          <w:rFonts w:eastAsia="Times New Roman" w:cstheme="minorHAnsi"/>
          <w:b/>
          <w:bCs/>
          <w:sz w:val="24"/>
          <w:szCs w:val="24"/>
          <w:lang w:eastAsia="pl-PL"/>
        </w:rPr>
        <w:t>(</w:t>
      </w:r>
      <w:r w:rsidRPr="0036212F">
        <w:rPr>
          <w:rFonts w:eastAsia="Times New Roman" w:cstheme="minorHAnsi"/>
          <w:sz w:val="24"/>
          <w:szCs w:val="24"/>
          <w:lang w:eastAsia="pl-PL"/>
        </w:rPr>
        <w:t>) na obiekcie stworzonego wykresu.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36212F">
        <w:rPr>
          <w:rFonts w:eastAsia="Times New Roman" w:cstheme="minorHAnsi"/>
          <w:sz w:val="24"/>
          <w:szCs w:val="24"/>
          <w:lang w:eastAsia="pl-PL"/>
        </w:rPr>
        <w:t>Wygląd w stosunku do poprzedniego wykresu się nie zmieni, ale warto wiedzieć, że posiada dwie możliwości wprowadzenia opisu:</w:t>
      </w:r>
    </w:p>
    <w:p w:rsidR="0036212F" w:rsidRDefault="0036212F" w:rsidP="0036212F">
      <w:pPr>
        <w:spacing w:before="100" w:beforeAutospacing="1" w:after="100" w:afterAutospacing="1"/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2679700" cy="1860550"/>
            <wp:effectExtent l="19050" t="0" r="6350" b="0"/>
            <wp:docPr id="57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2F" w:rsidRDefault="0036212F" w:rsidP="0036212F">
      <w:pPr>
        <w:spacing w:before="100" w:beforeAutospacing="1" w:after="100" w:afterAutospacing="1"/>
      </w:pPr>
      <w:r>
        <w:t xml:space="preserve">Ostatni ze sposobów </w:t>
      </w:r>
      <w:proofErr w:type="spellStart"/>
      <w:r>
        <w:t>labelowania</w:t>
      </w:r>
      <w:proofErr w:type="spellEnd"/>
      <w:r>
        <w:t xml:space="preserve"> wykresów odbywa się bezpośrednio za pośrednictwem metody </w:t>
      </w:r>
      <w:r>
        <w:rPr>
          <w:rStyle w:val="Pogrubienie"/>
        </w:rPr>
        <w:t>legend</w:t>
      </w:r>
      <w:r>
        <w:t>. W liście wpisujemy kolejno nazwy wykresów tworzonych metodami </w:t>
      </w:r>
      <w:r>
        <w:rPr>
          <w:rStyle w:val="Pogrubienie"/>
        </w:rPr>
        <w:t>plot()</w:t>
      </w:r>
      <w:r>
        <w:t>:</w:t>
      </w:r>
    </w:p>
    <w:p w:rsidR="0036212F" w:rsidRDefault="0036212F" w:rsidP="0036212F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2743200" cy="1590040"/>
            <wp:effectExtent l="19050" t="0" r="0" b="0"/>
            <wp:docPr id="58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2F" w:rsidRPr="0036212F" w:rsidRDefault="0036212F" w:rsidP="0036212F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36212F">
        <w:rPr>
          <w:rFonts w:eastAsia="Times New Roman" w:cstheme="minorHAnsi"/>
          <w:b/>
          <w:bCs/>
          <w:sz w:val="24"/>
          <w:szCs w:val="24"/>
          <w:lang w:eastAsia="pl-PL"/>
        </w:rPr>
        <w:t>Parametry legend</w:t>
      </w:r>
    </w:p>
    <w:p w:rsidR="0036212F" w:rsidRPr="0036212F" w:rsidRDefault="0036212F" w:rsidP="0036212F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 w:rsidRPr="0036212F">
        <w:rPr>
          <w:rFonts w:eastAsia="Times New Roman" w:cstheme="minorHAnsi"/>
          <w:sz w:val="24"/>
          <w:szCs w:val="24"/>
          <w:lang w:eastAsia="pl-PL"/>
        </w:rPr>
        <w:t>Metoda </w:t>
      </w:r>
      <w:r w:rsidRPr="0036212F">
        <w:rPr>
          <w:rFonts w:eastAsia="Times New Roman" w:cstheme="minorHAnsi"/>
          <w:b/>
          <w:bCs/>
          <w:sz w:val="24"/>
          <w:szCs w:val="24"/>
          <w:lang w:eastAsia="pl-PL"/>
        </w:rPr>
        <w:t>legend</w:t>
      </w:r>
      <w:r w:rsidRPr="0036212F">
        <w:rPr>
          <w:rFonts w:eastAsia="Times New Roman" w:cstheme="minorHAnsi"/>
          <w:sz w:val="24"/>
          <w:szCs w:val="24"/>
          <w:lang w:eastAsia="pl-PL"/>
        </w:rPr>
        <w:t> posiada szereg parametrów (argumentów), dzięki którym zmienimy jej wygląd lub miejsce położenia. Poniżej przestawię kilka najbardziej użytecznych:</w:t>
      </w:r>
    </w:p>
    <w:p w:rsidR="0036212F" w:rsidRDefault="0036212F" w:rsidP="0036212F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loc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 xml:space="preserve"> – (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string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 xml:space="preserve">) – umiejscowienie legendy. Opisać można jednym lub dwoma słowami, opisującymi ustawienie w pionie i/lub w poziomie. Na przykład: 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right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 xml:space="preserve"> (po prawej i domyślnie u góry), 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lower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 xml:space="preserve"> center (na dole i po środku)</w:t>
      </w:r>
    </w:p>
    <w:p w:rsidR="00810AB2" w:rsidRPr="0036212F" w:rsidRDefault="00810AB2" w:rsidP="0036212F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2159608" cy="2313498"/>
            <wp:effectExtent l="1905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77" cy="231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2F" w:rsidRPr="0036212F" w:rsidRDefault="0036212F" w:rsidP="0036212F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fontsize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 xml:space="preserve"> – (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string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) – wielkość czcionki od najmniejszej do największej: '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xx-small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’, '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x-small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’, '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small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’, 'medium’, '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large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’, '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x-large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’, '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xx-large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’</w:t>
      </w:r>
    </w:p>
    <w:p w:rsidR="0036212F" w:rsidRPr="0036212F" w:rsidRDefault="0036212F" w:rsidP="0036212F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title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 xml:space="preserve"> – (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string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) – tytuł legendy</w:t>
      </w:r>
    </w:p>
    <w:p w:rsidR="0036212F" w:rsidRDefault="0036212F" w:rsidP="0036212F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shadow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 xml:space="preserve"> – (</w:t>
      </w:r>
      <w:proofErr w:type="spellStart"/>
      <w:r w:rsidRPr="0036212F">
        <w:rPr>
          <w:rFonts w:eastAsia="Times New Roman" w:cstheme="minorHAnsi"/>
          <w:sz w:val="24"/>
          <w:szCs w:val="24"/>
          <w:lang w:eastAsia="pl-PL"/>
        </w:rPr>
        <w:t>bool</w:t>
      </w:r>
      <w:proofErr w:type="spellEnd"/>
      <w:r w:rsidRPr="0036212F">
        <w:rPr>
          <w:rFonts w:eastAsia="Times New Roman" w:cstheme="minorHAnsi"/>
          <w:sz w:val="24"/>
          <w:szCs w:val="24"/>
          <w:lang w:eastAsia="pl-PL"/>
        </w:rPr>
        <w:t>) – Cień ramki</w:t>
      </w:r>
    </w:p>
    <w:p w:rsidR="00810AB2" w:rsidRDefault="00810AB2" w:rsidP="0036212F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style – styl linii np.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style=”italic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”</w:t>
      </w:r>
    </w:p>
    <w:p w:rsidR="0036212F" w:rsidRPr="0036212F" w:rsidRDefault="0036212F" w:rsidP="00362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lang w:eastAsia="pl-PL"/>
        </w:rPr>
      </w:pP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import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matplotlib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.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>pyplot</w:t>
      </w:r>
      <w:proofErr w:type="spellEnd"/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as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pyplot</w:t>
      </w:r>
      <w:proofErr w:type="spellEnd"/>
    </w:p>
    <w:p w:rsidR="0036212F" w:rsidRPr="0036212F" w:rsidRDefault="0036212F" w:rsidP="00362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lang w:eastAsia="pl-PL"/>
        </w:rPr>
      </w:pP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</w:p>
    <w:p w:rsidR="0036212F" w:rsidRPr="0036212F" w:rsidRDefault="0036212F" w:rsidP="00362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lang w:eastAsia="pl-PL"/>
        </w:rPr>
      </w:pP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x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=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['q',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'w',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'e',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</w:t>
      </w:r>
      <w:proofErr w:type="spellStart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r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']</w:t>
      </w:r>
    </w:p>
    <w:p w:rsidR="0036212F" w:rsidRPr="0036212F" w:rsidRDefault="0036212F" w:rsidP="00362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lang w:eastAsia="pl-PL"/>
        </w:rPr>
      </w:pP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y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=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[1,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2,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3,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5]</w:t>
      </w:r>
    </w:p>
    <w:p w:rsidR="0036212F" w:rsidRPr="0036212F" w:rsidRDefault="0036212F" w:rsidP="00362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lang w:eastAsia="pl-PL"/>
        </w:rPr>
      </w:pP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line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=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pyplot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.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>plot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(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>x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y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)</w:t>
      </w:r>
    </w:p>
    <w:p w:rsidR="0036212F" w:rsidRPr="0036212F" w:rsidRDefault="0036212F" w:rsidP="00362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lang w:eastAsia="pl-PL"/>
        </w:rPr>
      </w:pP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pyplot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.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>setp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(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>lin</w:t>
      </w:r>
      <w:proofErr w:type="spellEnd"/>
      <w:r w:rsidRPr="0036212F">
        <w:rPr>
          <w:rFonts w:ascii="Courier New" w:eastAsia="Times New Roman" w:hAnsi="Courier New" w:cs="Courier New"/>
          <w:sz w:val="20"/>
          <w:lang w:eastAsia="pl-PL"/>
        </w:rPr>
        <w:t>e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color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='r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')</w:t>
      </w:r>
    </w:p>
    <w:p w:rsidR="0036212F" w:rsidRPr="0036212F" w:rsidRDefault="0036212F" w:rsidP="00362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lang w:eastAsia="pl-PL"/>
        </w:rPr>
      </w:pP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pyplot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.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>legend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 xml:space="preserve">(['test </w:t>
      </w:r>
      <w:proofErr w:type="spellStart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text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'],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loc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='lower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right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shadow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=True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fontsize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='x-large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',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title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='test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 xml:space="preserve"> </w:t>
      </w:r>
      <w:proofErr w:type="spellStart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title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')</w:t>
      </w:r>
    </w:p>
    <w:p w:rsidR="0036212F" w:rsidRPr="0036212F" w:rsidRDefault="0036212F" w:rsidP="00362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eastAsia="Times New Roman" w:hAnsi="Courier New" w:cs="Courier New"/>
          <w:sz w:val="20"/>
          <w:szCs w:val="20"/>
          <w:lang w:eastAsia="pl-PL"/>
        </w:rPr>
      </w:pPr>
      <w:proofErr w:type="spellStart"/>
      <w:r w:rsidRPr="0036212F">
        <w:rPr>
          <w:rFonts w:ascii="Courier New" w:eastAsia="Times New Roman" w:hAnsi="Courier New" w:cs="Courier New"/>
          <w:sz w:val="20"/>
          <w:lang w:eastAsia="pl-PL"/>
        </w:rPr>
        <w:t>pyplot</w:t>
      </w:r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.</w:t>
      </w:r>
      <w:r w:rsidRPr="0036212F">
        <w:rPr>
          <w:rFonts w:ascii="Courier New" w:eastAsia="Times New Roman" w:hAnsi="Courier New" w:cs="Courier New"/>
          <w:sz w:val="20"/>
          <w:lang w:eastAsia="pl-PL"/>
        </w:rPr>
        <w:t>show</w:t>
      </w:r>
      <w:proofErr w:type="spellEnd"/>
      <w:r w:rsidRPr="0036212F">
        <w:rPr>
          <w:rFonts w:ascii="Courier New" w:eastAsia="Times New Roman" w:hAnsi="Courier New" w:cs="Courier New"/>
          <w:sz w:val="20"/>
          <w:szCs w:val="20"/>
          <w:lang w:eastAsia="pl-PL"/>
        </w:rPr>
        <w:t>()</w:t>
      </w:r>
    </w:p>
    <w:p w:rsidR="0036212F" w:rsidRPr="0036212F" w:rsidRDefault="0036212F" w:rsidP="0036212F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439767" cy="2593410"/>
            <wp:effectExtent l="19050" t="0" r="8283" b="0"/>
            <wp:docPr id="59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6" cy="259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2F" w:rsidRPr="00D13BFC" w:rsidRDefault="00D13BFC" w:rsidP="00C86CB0">
      <w:pPr>
        <w:spacing w:before="100" w:beforeAutospacing="1" w:after="100" w:afterAutospacing="1"/>
        <w:rPr>
          <w:rFonts w:eastAsia="Times New Roman" w:cstheme="minorHAnsi"/>
          <w:b/>
          <w:sz w:val="32"/>
          <w:szCs w:val="32"/>
          <w:lang w:eastAsia="pl-PL"/>
        </w:rPr>
      </w:pPr>
      <w:r w:rsidRPr="00D13BFC">
        <w:rPr>
          <w:rFonts w:eastAsia="Times New Roman" w:cstheme="minorHAnsi"/>
          <w:b/>
          <w:sz w:val="32"/>
          <w:szCs w:val="32"/>
          <w:lang w:eastAsia="pl-PL"/>
        </w:rPr>
        <w:t>Dodawanie numerów do markerów na wykresie</w:t>
      </w:r>
    </w:p>
    <w:p w:rsidR="00C86CB0" w:rsidRPr="00C86CB0" w:rsidRDefault="00D13BFC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4763135" cy="476885"/>
            <wp:effectExtent l="19050" t="0" r="0" b="0"/>
            <wp:docPr id="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0" w:rsidRPr="00267943" w:rsidRDefault="00D13BFC" w:rsidP="00C86CB0">
      <w:pPr>
        <w:spacing w:before="100" w:beforeAutospacing="1" w:after="100" w:afterAutospacing="1"/>
        <w:rPr>
          <w:rFonts w:eastAsia="Times New Roman" w:cstheme="minorHAnsi"/>
          <w:b/>
          <w:sz w:val="24"/>
          <w:szCs w:val="24"/>
          <w:lang w:eastAsia="pl-PL"/>
        </w:rPr>
      </w:pPr>
      <w:r w:rsidRPr="00267943">
        <w:rPr>
          <w:rFonts w:eastAsia="Times New Roman" w:cstheme="minorHAnsi"/>
          <w:b/>
          <w:sz w:val="24"/>
          <w:szCs w:val="24"/>
          <w:lang w:eastAsia="pl-PL"/>
        </w:rPr>
        <w:t xml:space="preserve">Zadanie </w:t>
      </w:r>
    </w:p>
    <w:p w:rsidR="00A40499" w:rsidRDefault="00A40499" w:rsidP="00C86CB0">
      <w:pPr>
        <w:spacing w:before="100" w:beforeAutospacing="1" w:after="100" w:afterAutospacing="1"/>
        <w:rPr>
          <w:rFonts w:eastAsia="Times New Roman" w:cstheme="minorHAnsi"/>
          <w:noProof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4981575" cy="4392295"/>
            <wp:effectExtent l="19050" t="0" r="9525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9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499">
        <w:rPr>
          <w:rFonts w:eastAsia="Times New Roman" w:cstheme="minorHAnsi"/>
          <w:noProof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4970145" cy="2754630"/>
            <wp:effectExtent l="19050" t="0" r="1905" b="0"/>
            <wp:docPr id="7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9" w:rsidRPr="00A40499" w:rsidRDefault="00A40499" w:rsidP="00A40499">
      <w:p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153520" cy="2389996"/>
            <wp:effectExtent l="19050" t="0" r="8780" b="0"/>
            <wp:docPr id="7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65" cy="239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BFC" w:rsidRDefault="00D13BFC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5073015" cy="3180715"/>
            <wp:effectExtent l="19050" t="0" r="0" b="0"/>
            <wp:docPr id="6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BFC" w:rsidRPr="00C86CB0" w:rsidRDefault="00175126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pict>
          <v:shape id="_x0000_s1030" type="#_x0000_t202" style="position:absolute;margin-left:352.95pt;margin-top:243.5pt;width:192.8pt;height:56.35pt;z-index:251665408" stroked="f">
            <v:textbox>
              <w:txbxContent>
                <w:p w:rsidR="00BE3E35" w:rsidRDefault="00BE3E35" w:rsidP="00BE3E35">
                  <w:pPr>
                    <w:pStyle w:val="NormalnyWeb"/>
                    <w:pBdr>
                      <w:top w:val="single" w:sz="18" w:space="1" w:color="FF0000"/>
                      <w:left w:val="single" w:sz="18" w:space="4" w:color="FF0000"/>
                      <w:bottom w:val="single" w:sz="18" w:space="1" w:color="FF0000"/>
                      <w:right w:val="single" w:sz="18" w:space="4" w:color="FF0000"/>
                    </w:pBdr>
                    <w:shd w:val="clear" w:color="auto" w:fill="F2F2F2" w:themeFill="background1" w:themeFillShade="F2"/>
                    <w:spacing w:before="0" w:beforeAutospacing="0" w:after="0" w:afterAutospacing="0"/>
                    <w:rPr>
                      <w:rStyle w:val="Pogrubienie"/>
                      <w:rFonts w:ascii="Segoe UI" w:hAnsi="Segoe UI" w:cs="Segoe UI"/>
                      <w:b w:val="0"/>
                      <w:color w:val="333333"/>
                      <w:sz w:val="20"/>
                      <w:szCs w:val="20"/>
                    </w:rPr>
                  </w:pPr>
                  <w:proofErr w:type="spellStart"/>
                  <w:r w:rsidRPr="002F448C">
                    <w:rPr>
                      <w:rStyle w:val="Pogrubienie"/>
                      <w:rFonts w:ascii="Segoe UI" w:hAnsi="Segoe UI" w:cs="Segoe UI"/>
                      <w:b w:val="0"/>
                      <w:color w:val="333333"/>
                      <w:sz w:val="20"/>
                      <w:szCs w:val="20"/>
                    </w:rPr>
                    <w:t>plt.tight_layout</w:t>
                  </w:r>
                  <w:proofErr w:type="spellEnd"/>
                  <w:r w:rsidRPr="002F448C">
                    <w:rPr>
                      <w:rStyle w:val="Pogrubienie"/>
                      <w:rFonts w:ascii="Segoe UI" w:hAnsi="Segoe UI" w:cs="Segoe UI"/>
                      <w:b w:val="0"/>
                      <w:color w:val="333333"/>
                      <w:sz w:val="20"/>
                      <w:szCs w:val="20"/>
                    </w:rPr>
                    <w:t>()</w:t>
                  </w:r>
                </w:p>
                <w:p w:rsidR="00BE3E35" w:rsidRDefault="00BE3E35" w:rsidP="00BE3E35">
                  <w:pPr>
                    <w:pStyle w:val="NormalnyWeb"/>
                    <w:pBdr>
                      <w:top w:val="single" w:sz="18" w:space="1" w:color="FF0000"/>
                      <w:left w:val="single" w:sz="18" w:space="4" w:color="FF0000"/>
                      <w:bottom w:val="single" w:sz="18" w:space="1" w:color="FF0000"/>
                      <w:right w:val="single" w:sz="18" w:space="4" w:color="FF0000"/>
                    </w:pBdr>
                    <w:shd w:val="clear" w:color="auto" w:fill="F2F2F2" w:themeFill="background1" w:themeFillShade="F2"/>
                    <w:spacing w:before="0" w:beforeAutospacing="0" w:after="0" w:afterAutospacing="0"/>
                    <w:rPr>
                      <w:rStyle w:val="Pogrubienie"/>
                      <w:rFonts w:ascii="Segoe UI" w:hAnsi="Segoe UI" w:cs="Segoe UI"/>
                      <w:color w:val="333333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Segoe UI" w:hAnsi="Segoe UI" w:cs="Segoe UI"/>
                      <w:color w:val="333333"/>
                      <w:sz w:val="20"/>
                      <w:szCs w:val="20"/>
                    </w:rPr>
                    <w:t>Funkcja do dopasowania wykresów  z opisami do działki</w:t>
                  </w:r>
                </w:p>
                <w:p w:rsidR="00BE3E35" w:rsidRPr="002F448C" w:rsidRDefault="00BE3E35" w:rsidP="00BE3E35">
                  <w:pPr>
                    <w:pStyle w:val="NormalnyWeb"/>
                    <w:pBdr>
                      <w:top w:val="single" w:sz="18" w:space="1" w:color="FF0000"/>
                      <w:left w:val="single" w:sz="18" w:space="4" w:color="FF0000"/>
                      <w:bottom w:val="single" w:sz="18" w:space="1" w:color="FF0000"/>
                      <w:right w:val="single" w:sz="18" w:space="4" w:color="FF0000"/>
                    </w:pBdr>
                    <w:shd w:val="clear" w:color="auto" w:fill="F2F2F2" w:themeFill="background1" w:themeFillShade="F2"/>
                    <w:spacing w:before="0" w:beforeAutospacing="0" w:after="0" w:afterAutospacing="0"/>
                    <w:rPr>
                      <w:rStyle w:val="Pogrubienie"/>
                      <w:rFonts w:ascii="Segoe UI" w:hAnsi="Segoe UI" w:cs="Segoe UI"/>
                      <w:b w:val="0"/>
                      <w:color w:val="333333"/>
                      <w:sz w:val="20"/>
                      <w:szCs w:val="20"/>
                    </w:rPr>
                  </w:pPr>
                </w:p>
                <w:p w:rsidR="00BE3E35" w:rsidRDefault="00BE3E35"/>
              </w:txbxContent>
            </v:textbox>
          </v:shape>
        </w:pict>
      </w:r>
      <w:r w:rsidRPr="00175126">
        <w:rPr>
          <w:rFonts w:eastAsia="Times New Roman" w:cstheme="minorHAnsi"/>
          <w:noProof/>
          <w:color w:val="FF0000"/>
          <w:sz w:val="24"/>
          <w:szCs w:val="24"/>
          <w:lang w:eastAsia="pl-PL"/>
        </w:rPr>
        <w:pict>
          <v:shape id="_x0000_s1031" type="#_x0000_t32" style="position:absolute;margin-left:100pt;margin-top:214.7pt;width:252.95pt;height:41.95pt;flip:x y;z-index:25166643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D13BFC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5104765" cy="2941955"/>
            <wp:effectExtent l="19050" t="0" r="635" b="0"/>
            <wp:docPr id="6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0" w:rsidRPr="00C86CB0" w:rsidRDefault="00D13BFC" w:rsidP="00C86CB0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4190365" cy="3180715"/>
            <wp:effectExtent l="19050" t="0" r="635" b="0"/>
            <wp:docPr id="6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0" w:rsidRDefault="00C86CB0" w:rsidP="00E5589C">
      <w:pPr>
        <w:tabs>
          <w:tab w:val="left" w:pos="9041"/>
        </w:tabs>
        <w:rPr>
          <w:noProof/>
          <w:lang w:eastAsia="pl-PL"/>
        </w:rPr>
      </w:pPr>
    </w:p>
    <w:p w:rsidR="00BA6A91" w:rsidRDefault="00BA6A91" w:rsidP="00E5589C">
      <w:pPr>
        <w:tabs>
          <w:tab w:val="left" w:pos="9041"/>
        </w:tabs>
      </w:pPr>
      <w:r>
        <w:rPr>
          <w:noProof/>
          <w:lang w:eastAsia="pl-PL"/>
        </w:rPr>
        <w:drawing>
          <wp:inline distT="0" distB="0" distL="0" distR="0">
            <wp:extent cx="3040739" cy="4715123"/>
            <wp:effectExtent l="19050" t="0" r="7261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94" cy="47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50590" cy="528764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417445" cy="334010"/>
            <wp:effectExtent l="19050" t="0" r="190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BA6A91" w:rsidRDefault="00BA6A91" w:rsidP="00F063B3">
      <w:pPr>
        <w:tabs>
          <w:tab w:val="left" w:pos="9041"/>
        </w:tabs>
      </w:pPr>
      <w:r>
        <w:rPr>
          <w:noProof/>
          <w:lang w:eastAsia="pl-PL"/>
        </w:rPr>
        <w:drawing>
          <wp:inline distT="0" distB="0" distL="0" distR="0">
            <wp:extent cx="3387090" cy="2425065"/>
            <wp:effectExtent l="19050" t="0" r="381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91" w:rsidRDefault="00BA6A91" w:rsidP="00F063B3">
      <w:pPr>
        <w:tabs>
          <w:tab w:val="left" w:pos="9041"/>
        </w:tabs>
      </w:pPr>
      <w:r>
        <w:rPr>
          <w:noProof/>
          <w:lang w:eastAsia="pl-PL"/>
        </w:rPr>
        <w:drawing>
          <wp:inline distT="0" distB="0" distL="0" distR="0">
            <wp:extent cx="4802505" cy="150304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91" w:rsidRDefault="00BA6A91" w:rsidP="00F063B3">
      <w:pPr>
        <w:tabs>
          <w:tab w:val="left" w:pos="9041"/>
        </w:tabs>
      </w:pPr>
      <w:r>
        <w:rPr>
          <w:noProof/>
          <w:lang w:eastAsia="pl-PL"/>
        </w:rPr>
        <w:drawing>
          <wp:inline distT="0" distB="0" distL="0" distR="0">
            <wp:extent cx="3617595" cy="4556125"/>
            <wp:effectExtent l="19050" t="0" r="190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91" w:rsidRPr="00F063B3" w:rsidRDefault="00BA6A91" w:rsidP="00F063B3">
      <w:pPr>
        <w:tabs>
          <w:tab w:val="left" w:pos="9041"/>
        </w:tabs>
      </w:pPr>
      <w:r>
        <w:rPr>
          <w:noProof/>
          <w:lang w:eastAsia="pl-PL"/>
        </w:rPr>
        <w:drawing>
          <wp:inline distT="0" distB="0" distL="0" distR="0">
            <wp:extent cx="6217920" cy="119253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A91" w:rsidRPr="00F063B3" w:rsidSect="00C86CB0">
      <w:pgSz w:w="11906" w:h="16838"/>
      <w:pgMar w:top="397" w:right="567" w:bottom="39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2CB" w:rsidRDefault="00DA72CB" w:rsidP="00B46556">
      <w:r>
        <w:separator/>
      </w:r>
    </w:p>
  </w:endnote>
  <w:endnote w:type="continuationSeparator" w:id="1">
    <w:p w:rsidR="00DA72CB" w:rsidRDefault="00DA72CB" w:rsidP="00B46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2CB" w:rsidRDefault="00DA72CB" w:rsidP="00B46556">
      <w:r>
        <w:separator/>
      </w:r>
    </w:p>
  </w:footnote>
  <w:footnote w:type="continuationSeparator" w:id="1">
    <w:p w:rsidR="00DA72CB" w:rsidRDefault="00DA72CB" w:rsidP="00B465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7DF4"/>
    <w:multiLevelType w:val="multilevel"/>
    <w:tmpl w:val="7918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2311B7"/>
    <w:multiLevelType w:val="multilevel"/>
    <w:tmpl w:val="1AF6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63B3"/>
    <w:rsid w:val="00054DDC"/>
    <w:rsid w:val="000A2804"/>
    <w:rsid w:val="000D235E"/>
    <w:rsid w:val="000E0F9E"/>
    <w:rsid w:val="000F1D0D"/>
    <w:rsid w:val="00175126"/>
    <w:rsid w:val="001F29A6"/>
    <w:rsid w:val="002678CC"/>
    <w:rsid w:val="00267943"/>
    <w:rsid w:val="00270F41"/>
    <w:rsid w:val="002C5A0A"/>
    <w:rsid w:val="002F7A14"/>
    <w:rsid w:val="00337E4B"/>
    <w:rsid w:val="003407F7"/>
    <w:rsid w:val="0036212F"/>
    <w:rsid w:val="003966FF"/>
    <w:rsid w:val="004F6BCD"/>
    <w:rsid w:val="00532091"/>
    <w:rsid w:val="00585213"/>
    <w:rsid w:val="005A3DEB"/>
    <w:rsid w:val="005A7FF6"/>
    <w:rsid w:val="005F1F69"/>
    <w:rsid w:val="00645910"/>
    <w:rsid w:val="00671AD8"/>
    <w:rsid w:val="006C47F1"/>
    <w:rsid w:val="00755551"/>
    <w:rsid w:val="007D1030"/>
    <w:rsid w:val="00810AB2"/>
    <w:rsid w:val="0083709F"/>
    <w:rsid w:val="00876944"/>
    <w:rsid w:val="008904DD"/>
    <w:rsid w:val="008B1067"/>
    <w:rsid w:val="008B1229"/>
    <w:rsid w:val="008F1326"/>
    <w:rsid w:val="008F49E6"/>
    <w:rsid w:val="00924B9E"/>
    <w:rsid w:val="009D09EA"/>
    <w:rsid w:val="00A40499"/>
    <w:rsid w:val="00A61046"/>
    <w:rsid w:val="00AD50C0"/>
    <w:rsid w:val="00B079AF"/>
    <w:rsid w:val="00B46556"/>
    <w:rsid w:val="00B47041"/>
    <w:rsid w:val="00BA6A91"/>
    <w:rsid w:val="00BE3E35"/>
    <w:rsid w:val="00C42F64"/>
    <w:rsid w:val="00C736FA"/>
    <w:rsid w:val="00C86CB0"/>
    <w:rsid w:val="00D13BFC"/>
    <w:rsid w:val="00D228EA"/>
    <w:rsid w:val="00D7582E"/>
    <w:rsid w:val="00DA2F36"/>
    <w:rsid w:val="00DA72CB"/>
    <w:rsid w:val="00E5589C"/>
    <w:rsid w:val="00EE6898"/>
    <w:rsid w:val="00F00D09"/>
    <w:rsid w:val="00F063B3"/>
    <w:rsid w:val="00F26967"/>
    <w:rsid w:val="00F6725B"/>
    <w:rsid w:val="00FD7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red"/>
    </o:shapedefaults>
    <o:shapelayout v:ext="edit">
      <o:idmap v:ext="edit" data="1"/>
      <o:rules v:ext="edit">
        <o:r id="V:Rule4" type="connector" idref="#_x0000_s1027"/>
        <o:r id="V:Rule5" type="connector" idref="#_x0000_s1031"/>
        <o:r id="V:Rule6" type="connector" idref="#_x0000_s1028"/>
        <o:r id="V:Rule7" type="connector" idref="#_x0000_s1033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7E4B"/>
  </w:style>
  <w:style w:type="paragraph" w:styleId="Nagwek1">
    <w:name w:val="heading 1"/>
    <w:basedOn w:val="Normalny"/>
    <w:next w:val="Normalny"/>
    <w:link w:val="Nagwek1Znak"/>
    <w:uiPriority w:val="9"/>
    <w:qFormat/>
    <w:rsid w:val="00B465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E0F9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F063B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re">
    <w:name w:val="pre"/>
    <w:basedOn w:val="Domylnaczcionkaakapitu"/>
    <w:rsid w:val="00F063B3"/>
  </w:style>
  <w:style w:type="paragraph" w:styleId="Tekstdymka">
    <w:name w:val="Balloon Text"/>
    <w:basedOn w:val="Normalny"/>
    <w:link w:val="TekstdymkaZnak"/>
    <w:uiPriority w:val="99"/>
    <w:semiHidden/>
    <w:unhideWhenUsed/>
    <w:rsid w:val="00F063B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3B3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F063B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F063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904DD"/>
    <w:rPr>
      <w:b/>
      <w:bCs/>
    </w:rPr>
  </w:style>
  <w:style w:type="character" w:styleId="HTML-kod">
    <w:name w:val="HTML Code"/>
    <w:basedOn w:val="Domylnaczcionkaakapitu"/>
    <w:uiPriority w:val="99"/>
    <w:semiHidden/>
    <w:unhideWhenUsed/>
    <w:rsid w:val="003966FF"/>
    <w:rPr>
      <w:rFonts w:ascii="Courier New" w:eastAsia="Times New Roman" w:hAnsi="Courier New" w:cs="Courier New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3966FF"/>
    <w:rPr>
      <w:i/>
      <w:iCs/>
    </w:rPr>
  </w:style>
  <w:style w:type="character" w:styleId="Hipercze">
    <w:name w:val="Hyperlink"/>
    <w:basedOn w:val="Domylnaczcionkaakapitu"/>
    <w:uiPriority w:val="99"/>
    <w:unhideWhenUsed/>
    <w:rsid w:val="00F2696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E0F9E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E0F9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465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lorh1">
    <w:name w:val="color_h1"/>
    <w:basedOn w:val="Domylnaczcionkaakapitu"/>
    <w:rsid w:val="00B46556"/>
  </w:style>
  <w:style w:type="paragraph" w:styleId="Nagwek">
    <w:name w:val="header"/>
    <w:basedOn w:val="Normalny"/>
    <w:link w:val="NagwekZnak"/>
    <w:uiPriority w:val="99"/>
    <w:semiHidden/>
    <w:unhideWhenUsed/>
    <w:rsid w:val="00B465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6556"/>
  </w:style>
  <w:style w:type="paragraph" w:styleId="Stopka">
    <w:name w:val="footer"/>
    <w:basedOn w:val="Normalny"/>
    <w:link w:val="StopkaZnak"/>
    <w:uiPriority w:val="99"/>
    <w:semiHidden/>
    <w:unhideWhenUsed/>
    <w:rsid w:val="00B465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46556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621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6212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token">
    <w:name w:val="token"/>
    <w:basedOn w:val="Domylnaczcionkaakapitu"/>
    <w:rsid w:val="0036212F"/>
  </w:style>
  <w:style w:type="paragraph" w:styleId="Akapitzlist">
    <w:name w:val="List Paragraph"/>
    <w:basedOn w:val="Normalny"/>
    <w:uiPriority w:val="34"/>
    <w:qFormat/>
    <w:rsid w:val="003621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tplotlib.org/stable/api/_as_gen/matplotlib.pyplot.plot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w3schools.com/colors/colors_hexadecimal.asp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7" Type="http://schemas.openxmlformats.org/officeDocument/2006/relationships/hyperlink" Target="http://wmii.uwm.edu.pl/~cezary/WD/cw9.pdf" TargetMode="Externa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yperlink" Target="https://www.w3schools.com/colors/colors_hexadecimal.asp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hyperlink" Target="https://www.w3schools.com/python/matplotlib_labels.asp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www.w3schools.com/colors/colors_names.asp" TargetMode="External"/><Relationship Id="rId57" Type="http://schemas.openxmlformats.org/officeDocument/2006/relationships/image" Target="media/image43.png"/><Relationship Id="rId10" Type="http://schemas.openxmlformats.org/officeDocument/2006/relationships/hyperlink" Target="https://matplotlib.org/stable/api/pyplot_summary.html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etum.pl/biblioteka-matplotlib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1062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</Company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2024-12-03T20:07:00Z</cp:lastPrinted>
  <dcterms:created xsi:type="dcterms:W3CDTF">2024-12-08T18:29:00Z</dcterms:created>
  <dcterms:modified xsi:type="dcterms:W3CDTF">2024-12-08T18:29:00Z</dcterms:modified>
</cp:coreProperties>
</file>